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AC94" w14:textId="77777777" w:rsidR="00FE5AC1" w:rsidRPr="00FE5AC1" w:rsidRDefault="00FE5AC1" w:rsidP="00FE5AC1">
      <w:pPr>
        <w:tabs>
          <w:tab w:val="left" w:pos="1950"/>
        </w:tabs>
        <w:jc w:val="center"/>
        <w:rPr>
          <w:rFonts w:eastAsiaTheme="minorHAnsi"/>
          <w:b/>
          <w:kern w:val="0"/>
          <w:sz w:val="36"/>
          <w:szCs w:val="36"/>
          <w:u w:val="single"/>
          <w:lang w:eastAsia="en-US"/>
          <w14:ligatures w14:val="none"/>
        </w:rPr>
      </w:pPr>
      <w:r w:rsidRPr="00FE5AC1">
        <w:rPr>
          <w:rFonts w:eastAsiaTheme="minorHAnsi"/>
          <w:b/>
          <w:kern w:val="0"/>
          <w:sz w:val="36"/>
          <w:szCs w:val="36"/>
          <w:u w:val="single"/>
          <w:lang w:eastAsia="en-US"/>
          <w14:ligatures w14:val="none"/>
        </w:rPr>
        <w:t>KULTURA 1.POLOVINY 20.STOLETÍ</w:t>
      </w:r>
    </w:p>
    <w:p w14:paraId="3CDC9AE8" w14:textId="77777777" w:rsidR="00FE5AC1" w:rsidRPr="00FE5AC1" w:rsidRDefault="00FE5AC1" w:rsidP="009E7B86">
      <w:pPr>
        <w:tabs>
          <w:tab w:val="left" w:pos="1950"/>
        </w:tabs>
        <w:contextualSpacing/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EXPRESIONISMUS</w:t>
      </w:r>
    </w:p>
    <w:p w14:paraId="762F9AC2" w14:textId="5CFA9050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Edvard </w:t>
      </w:r>
      <w:proofErr w:type="spellStart"/>
      <w:r w:rsidR="00666259">
        <w:rPr>
          <w:rFonts w:eastAsiaTheme="minorHAnsi"/>
          <w:kern w:val="0"/>
          <w:lang w:eastAsia="en-US"/>
          <w14:ligatures w14:val="none"/>
        </w:rPr>
        <w:t>M</w:t>
      </w:r>
      <w:r w:rsidRPr="00FE5AC1">
        <w:rPr>
          <w:rFonts w:eastAsiaTheme="minorHAnsi"/>
          <w:kern w:val="0"/>
          <w:lang w:eastAsia="en-US"/>
          <w14:ligatures w14:val="none"/>
        </w:rPr>
        <w:t>unch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="00666259">
        <w:rPr>
          <w:rFonts w:eastAsiaTheme="minorHAnsi"/>
          <w:kern w:val="0"/>
          <w:lang w:eastAsia="en-US"/>
          <w14:ligatures w14:val="none"/>
        </w:rPr>
        <w:t xml:space="preserve">nejvýznamnější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představitel – </w:t>
      </w:r>
      <w:r w:rsidR="00894F7D">
        <w:rPr>
          <w:rFonts w:eastAsiaTheme="minorHAnsi"/>
          <w:kern w:val="0"/>
          <w:lang w:eastAsia="en-US"/>
          <w14:ligatures w14:val="none"/>
        </w:rPr>
        <w:t xml:space="preserve">dílo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Výkřik: </w:t>
      </w:r>
      <w:r w:rsidR="00894F7D">
        <w:rPr>
          <w:rFonts w:eastAsiaTheme="minorHAnsi"/>
          <w:kern w:val="0"/>
          <w:lang w:eastAsia="en-US"/>
          <w14:ligatures w14:val="none"/>
        </w:rPr>
        <w:t xml:space="preserve">podstatné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na </w:t>
      </w:r>
      <w:r w:rsidR="00894F7D">
        <w:rPr>
          <w:rFonts w:eastAsiaTheme="minorHAnsi"/>
          <w:kern w:val="0"/>
          <w:lang w:eastAsia="en-US"/>
          <w14:ligatures w14:val="none"/>
        </w:rPr>
        <w:t xml:space="preserve">expresionismu </w:t>
      </w:r>
      <w:r w:rsidRPr="00FE5AC1">
        <w:rPr>
          <w:rFonts w:eastAsiaTheme="minorHAnsi"/>
          <w:kern w:val="0"/>
          <w:lang w:eastAsia="en-US"/>
          <w14:ligatures w14:val="none"/>
        </w:rPr>
        <w:t>(exprese = výraz, pohnutí), v</w:t>
      </w:r>
      <w:r w:rsidR="00894F7D">
        <w:rPr>
          <w:rFonts w:eastAsiaTheme="minorHAnsi"/>
          <w:kern w:val="0"/>
          <w:lang w:eastAsia="en-US"/>
          <w14:ligatures w14:val="none"/>
        </w:rPr>
        <w:t xml:space="preserve"> popředí </w:t>
      </w:r>
      <w:r w:rsidR="00B73BB0">
        <w:rPr>
          <w:rFonts w:eastAsiaTheme="minorHAnsi"/>
          <w:kern w:val="0"/>
          <w:lang w:eastAsia="en-US"/>
          <w14:ligatures w14:val="none"/>
        </w:rPr>
        <w:t>muž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B73BB0">
        <w:rPr>
          <w:rFonts w:eastAsiaTheme="minorHAnsi"/>
          <w:kern w:val="0"/>
          <w:lang w:eastAsia="en-US"/>
          <w14:ligatures w14:val="none"/>
        </w:rPr>
        <w:t xml:space="preserve">otevřená ústa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ve výkřiku, - </w:t>
      </w:r>
      <w:proofErr w:type="spellStart"/>
      <w:r w:rsidR="00B73BB0">
        <w:rPr>
          <w:rFonts w:eastAsiaTheme="minorHAnsi"/>
          <w:kern w:val="0"/>
          <w:lang w:eastAsia="en-US"/>
          <w14:ligatures w14:val="none"/>
        </w:rPr>
        <w:t>Munch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prostřednictvím tvorby </w:t>
      </w:r>
      <w:r w:rsidR="00B73BB0" w:rsidRPr="00FE5AC1">
        <w:rPr>
          <w:rFonts w:eastAsiaTheme="minorHAnsi"/>
          <w:kern w:val="0"/>
          <w:lang w:eastAsia="en-US"/>
          <w14:ligatures w14:val="none"/>
        </w:rPr>
        <w:t>vyjadřoval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svoje </w:t>
      </w:r>
      <w:r w:rsidR="00B73BB0" w:rsidRPr="00FE5AC1">
        <w:rPr>
          <w:rFonts w:eastAsiaTheme="minorHAnsi"/>
          <w:kern w:val="0"/>
          <w:lang w:eastAsia="en-US"/>
          <w14:ligatures w14:val="none"/>
        </w:rPr>
        <w:t>pocity</w:t>
      </w:r>
    </w:p>
    <w:p w14:paraId="1B50F492" w14:textId="4EF027AB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Egon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Schiele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="009E7B86" w:rsidRPr="00FE5AC1">
        <w:rPr>
          <w:rFonts w:eastAsiaTheme="minorHAnsi"/>
          <w:kern w:val="0"/>
          <w:lang w:eastAsia="en-US"/>
          <w14:ligatures w14:val="none"/>
        </w:rPr>
        <w:t>částečně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české </w:t>
      </w:r>
      <w:r w:rsidR="009E7B86" w:rsidRPr="00FE5AC1">
        <w:rPr>
          <w:rFonts w:eastAsiaTheme="minorHAnsi"/>
          <w:kern w:val="0"/>
          <w:lang w:eastAsia="en-US"/>
          <w14:ligatures w14:val="none"/>
        </w:rPr>
        <w:t>kořeny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(matka)</w:t>
      </w:r>
      <w:r w:rsidR="009E7B86">
        <w:rPr>
          <w:rFonts w:eastAsiaTheme="minorHAnsi"/>
          <w:kern w:val="0"/>
          <w:lang w:eastAsia="en-US"/>
          <w14:ligatures w14:val="none"/>
        </w:rPr>
        <w:t>.</w:t>
      </w:r>
    </w:p>
    <w:p w14:paraId="0BC354B1" w14:textId="77777777" w:rsidR="00FE5AC1" w:rsidRPr="00FE5AC1" w:rsidRDefault="00FE5AC1" w:rsidP="00FE5AC1">
      <w:pPr>
        <w:tabs>
          <w:tab w:val="left" w:pos="1950"/>
        </w:tabs>
        <w:rPr>
          <w:rFonts w:eastAsiaTheme="minorHAnsi"/>
          <w:kern w:val="0"/>
          <w:lang w:eastAsia="en-US"/>
          <w14:ligatures w14:val="none"/>
        </w:rPr>
      </w:pPr>
    </w:p>
    <w:p w14:paraId="5F94C0FF" w14:textId="77777777" w:rsidR="00FE5AC1" w:rsidRPr="00FE5AC1" w:rsidRDefault="00FE5AC1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KUBISMUS</w:t>
      </w:r>
    </w:p>
    <w:p w14:paraId="68BCE767" w14:textId="0ED73EE7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Reakce na </w:t>
      </w:r>
      <w:r w:rsidR="009E7B86" w:rsidRPr="00FE5AC1">
        <w:rPr>
          <w:rFonts w:eastAsiaTheme="minorHAnsi"/>
          <w:kern w:val="0"/>
          <w:lang w:eastAsia="en-US"/>
          <w14:ligatures w14:val="none"/>
        </w:rPr>
        <w:t>expresi</w:t>
      </w:r>
    </w:p>
    <w:p w14:paraId="3206426B" w14:textId="77777777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Mel krátké trvání</w:t>
      </w:r>
    </w:p>
    <w:p w14:paraId="352EE135" w14:textId="77777777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Kubus – kostka</w:t>
      </w:r>
    </w:p>
    <w:p w14:paraId="62827C07" w14:textId="476DB822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Prvek: rezignace na 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prostorové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znázornění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objektu, na objekt 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koukají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z 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různých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pohledu, několik </w:t>
      </w:r>
      <w:r w:rsidR="00EF20B1" w:rsidRPr="00FE5AC1">
        <w:rPr>
          <w:rFonts w:eastAsiaTheme="minorHAnsi"/>
          <w:kern w:val="0"/>
          <w:lang w:eastAsia="en-US"/>
          <w14:ligatures w14:val="none"/>
        </w:rPr>
        <w:t>fází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pohledu</w:t>
      </w:r>
    </w:p>
    <w:p w14:paraId="42DD0736" w14:textId="36F39B4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G. </w:t>
      </w:r>
      <w:proofErr w:type="spellStart"/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Braque</w:t>
      </w:r>
      <w:proofErr w:type="spellEnd"/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– </w:t>
      </w:r>
      <w:r w:rsidR="0084411D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zakladatel =&gt; 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dílo – Domy v </w:t>
      </w:r>
      <w:proofErr w:type="spellStart"/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Estaque</w:t>
      </w:r>
      <w:proofErr w:type="spellEnd"/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9D5003" w:rsidRPr="00FE5AC1">
        <w:rPr>
          <w:rFonts w:eastAsiaTheme="minorHAnsi"/>
          <w:kern w:val="0"/>
          <w:lang w:eastAsia="en-US"/>
          <w14:ligatures w14:val="none"/>
        </w:rPr>
        <w:t>dílo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9D5003">
        <w:rPr>
          <w:rFonts w:eastAsiaTheme="minorHAnsi"/>
          <w:kern w:val="0"/>
          <w:lang w:eastAsia="en-US"/>
          <w14:ligatures w14:val="none"/>
        </w:rPr>
        <w:t>ploché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9D5003">
        <w:rPr>
          <w:rFonts w:eastAsiaTheme="minorHAnsi"/>
          <w:kern w:val="0"/>
          <w:lang w:eastAsia="en-US"/>
          <w14:ligatures w14:val="none"/>
        </w:rPr>
        <w:t>stínování doprovodné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; </w:t>
      </w:r>
      <w:r w:rsidR="0084411D">
        <w:rPr>
          <w:rFonts w:eastAsiaTheme="minorHAnsi"/>
          <w:kern w:val="0"/>
          <w:lang w:eastAsia="en-US"/>
          <w14:ligatures w14:val="none"/>
        </w:rPr>
        <w:t xml:space="preserve">žena </w:t>
      </w:r>
      <w:r w:rsidRPr="00FE5AC1">
        <w:rPr>
          <w:rFonts w:eastAsiaTheme="minorHAnsi"/>
          <w:kern w:val="0"/>
          <w:lang w:eastAsia="en-US"/>
          <w14:ligatures w14:val="none"/>
        </w:rPr>
        <w:t>s kytarou</w:t>
      </w:r>
    </w:p>
    <w:p w14:paraId="346A8752" w14:textId="6C811D5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Pablo </w:t>
      </w:r>
      <w:r w:rsidR="00D54AE5" w:rsidRPr="003566F2">
        <w:rPr>
          <w:rFonts w:eastAsiaTheme="minorHAnsi"/>
          <w:b/>
          <w:bCs/>
          <w:kern w:val="0"/>
          <w:u w:val="single"/>
          <w:lang w:eastAsia="en-US"/>
          <w14:ligatures w14:val="none"/>
        </w:rPr>
        <w:t>Picasso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– </w:t>
      </w:r>
      <w:r w:rsidR="003566F2" w:rsidRPr="003566F2">
        <w:rPr>
          <w:rFonts w:eastAsiaTheme="minorHAnsi"/>
          <w:b/>
          <w:bCs/>
          <w:kern w:val="0"/>
          <w:u w:val="single"/>
          <w:lang w:eastAsia="en-US"/>
          <w14:ligatures w14:val="none"/>
        </w:rPr>
        <w:t>1.kubistické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dílo: </w:t>
      </w:r>
      <w:r w:rsidR="00D54AE5" w:rsidRPr="003566F2">
        <w:rPr>
          <w:rFonts w:eastAsiaTheme="minorHAnsi"/>
          <w:b/>
          <w:bCs/>
          <w:kern w:val="0"/>
          <w:u w:val="single"/>
          <w:lang w:eastAsia="en-US"/>
          <w14:ligatures w14:val="none"/>
        </w:rPr>
        <w:t>Avignonské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D54AE5" w:rsidRPr="003566F2">
        <w:rPr>
          <w:rFonts w:eastAsiaTheme="minorHAnsi"/>
          <w:b/>
          <w:bCs/>
          <w:kern w:val="0"/>
          <w:u w:val="single"/>
          <w:lang w:eastAsia="en-US"/>
          <w14:ligatures w14:val="none"/>
        </w:rPr>
        <w:t>slečny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prostitutky z ulice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avinino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84411D">
        <w:rPr>
          <w:rFonts w:eastAsiaTheme="minorHAnsi"/>
          <w:kern w:val="0"/>
          <w:lang w:eastAsia="en-US"/>
          <w14:ligatures w14:val="none"/>
        </w:rPr>
        <w:t xml:space="preserve">speciální </w:t>
      </w:r>
      <w:r w:rsidR="00D9680E" w:rsidRPr="00FE5AC1">
        <w:rPr>
          <w:rFonts w:eastAsiaTheme="minorHAnsi"/>
          <w:kern w:val="0"/>
          <w:lang w:eastAsia="en-US"/>
          <w14:ligatures w14:val="none"/>
        </w:rPr>
        <w:t>zachycené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481AAB" w:rsidRPr="00FE5AC1">
        <w:rPr>
          <w:rFonts w:eastAsiaTheme="minorHAnsi"/>
          <w:kern w:val="0"/>
          <w:lang w:eastAsia="en-US"/>
          <w14:ligatures w14:val="none"/>
        </w:rPr>
        <w:t>obličeje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(nosy z profilu, </w:t>
      </w:r>
      <w:r w:rsidR="00D9680E" w:rsidRPr="00FE5AC1">
        <w:rPr>
          <w:rFonts w:eastAsiaTheme="minorHAnsi"/>
          <w:kern w:val="0"/>
          <w:lang w:eastAsia="en-US"/>
          <w14:ligatures w14:val="none"/>
        </w:rPr>
        <w:t>dvě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D9680E">
        <w:rPr>
          <w:rFonts w:eastAsiaTheme="minorHAnsi"/>
          <w:kern w:val="0"/>
          <w:lang w:eastAsia="en-US"/>
          <w14:ligatures w14:val="none"/>
        </w:rPr>
        <w:t>ž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eny s africkými maskami – obdiv 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Afriky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="00D9680E" w:rsidRPr="00FE5AC1">
        <w:rPr>
          <w:rFonts w:eastAsiaTheme="minorHAnsi"/>
          <w:kern w:val="0"/>
          <w:lang w:eastAsia="en-US"/>
          <w14:ligatures w14:val="none"/>
        </w:rPr>
        <w:t>Picasso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D9680E" w:rsidRPr="00FE5AC1">
        <w:rPr>
          <w:rFonts w:eastAsiaTheme="minorHAnsi"/>
          <w:kern w:val="0"/>
          <w:lang w:eastAsia="en-US"/>
          <w14:ligatures w14:val="none"/>
        </w:rPr>
        <w:t>působil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v </w:t>
      </w:r>
      <w:r w:rsidR="00AE0983">
        <w:rPr>
          <w:rFonts w:eastAsiaTheme="minorHAnsi"/>
          <w:kern w:val="0"/>
          <w:lang w:eastAsia="en-US"/>
          <w14:ligatures w14:val="none"/>
        </w:rPr>
        <w:t>Paříži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9D5003">
        <w:rPr>
          <w:rFonts w:eastAsiaTheme="minorHAnsi"/>
          <w:kern w:val="0"/>
          <w:lang w:eastAsia="en-US"/>
          <w14:ligatures w14:val="none"/>
        </w:rPr>
        <w:t>Francie měla</w:t>
      </w:r>
      <w:r w:rsidR="00481AAB">
        <w:rPr>
          <w:rFonts w:eastAsiaTheme="minorHAnsi"/>
          <w:kern w:val="0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>kolonie v </w:t>
      </w:r>
      <w:r w:rsidR="00D54AE5" w:rsidRPr="00FE5AC1">
        <w:rPr>
          <w:rFonts w:eastAsiaTheme="minorHAnsi"/>
          <w:kern w:val="0"/>
          <w:lang w:eastAsia="en-US"/>
          <w14:ligatures w14:val="none"/>
        </w:rPr>
        <w:t>Africe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– mnoho </w:t>
      </w:r>
      <w:r w:rsidR="00481AAB">
        <w:rPr>
          <w:rFonts w:eastAsiaTheme="minorHAnsi"/>
          <w:kern w:val="0"/>
          <w:lang w:eastAsia="en-US"/>
          <w14:ligatures w14:val="none"/>
        </w:rPr>
        <w:t xml:space="preserve">uměleckých předmětů </w:t>
      </w:r>
      <w:r w:rsidRPr="00FE5AC1">
        <w:rPr>
          <w:rFonts w:eastAsiaTheme="minorHAnsi"/>
          <w:kern w:val="0"/>
          <w:lang w:eastAsia="en-US"/>
          <w14:ligatures w14:val="none"/>
        </w:rPr>
        <w:t>z</w:t>
      </w:r>
      <w:r w:rsidR="00AE0983">
        <w:rPr>
          <w:rFonts w:eastAsiaTheme="minorHAnsi"/>
          <w:kern w:val="0"/>
          <w:lang w:eastAsia="en-US"/>
          <w14:ligatures w14:val="none"/>
        </w:rPr>
        <w:t> </w:t>
      </w:r>
      <w:r w:rsidR="00AE0983" w:rsidRPr="00FE5AC1">
        <w:rPr>
          <w:rFonts w:eastAsiaTheme="minorHAnsi"/>
          <w:kern w:val="0"/>
          <w:lang w:eastAsia="en-US"/>
          <w14:ligatures w14:val="none"/>
        </w:rPr>
        <w:t>fr</w:t>
      </w:r>
      <w:r w:rsidR="00AE0983">
        <w:rPr>
          <w:rFonts w:eastAsiaTheme="minorHAnsi"/>
          <w:kern w:val="0"/>
          <w:lang w:eastAsia="en-US"/>
          <w14:ligatures w14:val="none"/>
        </w:rPr>
        <w:t xml:space="preserve">ancouzských kolonií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africká maska – kouzlo a </w:t>
      </w:r>
      <w:r w:rsidR="00EF20B1">
        <w:rPr>
          <w:rFonts w:eastAsiaTheme="minorHAnsi"/>
          <w:kern w:val="0"/>
          <w:lang w:eastAsia="en-US"/>
          <w14:ligatures w14:val="none"/>
        </w:rPr>
        <w:t>síla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), </w:t>
      </w:r>
      <w:r w:rsidR="009D5003">
        <w:rPr>
          <w:rFonts w:eastAsiaTheme="minorHAnsi"/>
          <w:kern w:val="0"/>
          <w:lang w:eastAsia="en-US"/>
          <w14:ligatures w14:val="none"/>
        </w:rPr>
        <w:t>dílo</w:t>
      </w:r>
      <w:r w:rsidRPr="00FE5AC1">
        <w:rPr>
          <w:rFonts w:eastAsiaTheme="minorHAnsi"/>
          <w:kern w:val="0"/>
          <w:lang w:eastAsia="en-US"/>
          <w14:ligatures w14:val="none"/>
        </w:rPr>
        <w:t>: hlava ženy</w:t>
      </w:r>
      <w:r w:rsidR="008658E5">
        <w:rPr>
          <w:rFonts w:eastAsiaTheme="minorHAnsi"/>
          <w:kern w:val="0"/>
          <w:lang w:eastAsia="en-US"/>
          <w14:ligatures w14:val="none"/>
        </w:rPr>
        <w:t>.</w:t>
      </w:r>
    </w:p>
    <w:p w14:paraId="75D6336C" w14:textId="7A7C74B5" w:rsidR="00FE5AC1" w:rsidRPr="00FE5AC1" w:rsidRDefault="00FE5AC1" w:rsidP="00FE5AC1">
      <w:pPr>
        <w:tabs>
          <w:tab w:val="left" w:pos="1950"/>
        </w:tabs>
        <w:ind w:left="720"/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U N</w:t>
      </w:r>
      <w:r w:rsidR="00EF20B1">
        <w:rPr>
          <w:rFonts w:eastAsiaTheme="minorHAnsi"/>
          <w:kern w:val="0"/>
          <w:lang w:eastAsia="en-US"/>
          <w14:ligatures w14:val="none"/>
        </w:rPr>
        <w:t>Á</w:t>
      </w:r>
      <w:r w:rsidRPr="00FE5AC1">
        <w:rPr>
          <w:rFonts w:eastAsiaTheme="minorHAnsi"/>
          <w:kern w:val="0"/>
          <w:lang w:eastAsia="en-US"/>
          <w14:ligatures w14:val="none"/>
        </w:rPr>
        <w:t>S</w:t>
      </w:r>
    </w:p>
    <w:p w14:paraId="357F9FE2" w14:textId="77777777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Kubismus zdrojem inspirace</w:t>
      </w:r>
    </w:p>
    <w:p w14:paraId="7C257F48" w14:textId="4A535F9E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Emil </w:t>
      </w:r>
      <w:r w:rsidR="008658E5">
        <w:rPr>
          <w:rFonts w:eastAsiaTheme="minorHAnsi"/>
          <w:kern w:val="0"/>
          <w:lang w:eastAsia="en-US"/>
          <w14:ligatures w14:val="none"/>
        </w:rPr>
        <w:t xml:space="preserve">Filla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1977B4">
        <w:rPr>
          <w:rFonts w:eastAsiaTheme="minorHAnsi"/>
          <w:kern w:val="0"/>
          <w:lang w:eastAsia="en-US"/>
          <w14:ligatures w14:val="none"/>
        </w:rPr>
        <w:t>dílo</w:t>
      </w:r>
      <w:r w:rsidR="008658E5">
        <w:rPr>
          <w:rFonts w:eastAsiaTheme="minorHAnsi"/>
          <w:kern w:val="0"/>
          <w:lang w:eastAsia="en-US"/>
          <w14:ligatures w14:val="none"/>
        </w:rPr>
        <w:t xml:space="preserve">: Zlaté rybičky </w:t>
      </w:r>
    </w:p>
    <w:p w14:paraId="4590F9B9" w14:textId="5CDA06E3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Josef čapek – </w:t>
      </w:r>
      <w:r w:rsidR="00EA7EC0" w:rsidRPr="00FE5AC1">
        <w:rPr>
          <w:rFonts w:eastAsiaTheme="minorHAnsi"/>
          <w:kern w:val="0"/>
          <w:lang w:eastAsia="en-US"/>
          <w14:ligatures w14:val="none"/>
        </w:rPr>
        <w:t>námořník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a </w:t>
      </w:r>
      <w:proofErr w:type="spellStart"/>
      <w:r w:rsidR="00EA7EC0">
        <w:rPr>
          <w:rFonts w:eastAsiaTheme="minorHAnsi"/>
          <w:kern w:val="0"/>
          <w:lang w:eastAsia="en-US"/>
          <w14:ligatures w14:val="none"/>
        </w:rPr>
        <w:t>F</w:t>
      </w:r>
      <w:r w:rsidRPr="00FE5AC1">
        <w:rPr>
          <w:rFonts w:eastAsiaTheme="minorHAnsi"/>
          <w:kern w:val="0"/>
          <w:lang w:eastAsia="en-US"/>
          <w14:ligatures w14:val="none"/>
        </w:rPr>
        <w:t>antomas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(</w:t>
      </w:r>
      <w:r w:rsidR="00EA7EC0" w:rsidRPr="00FE5AC1">
        <w:rPr>
          <w:rFonts w:eastAsiaTheme="minorHAnsi"/>
          <w:kern w:val="0"/>
          <w:lang w:eastAsia="en-US"/>
          <w14:ligatures w14:val="none"/>
        </w:rPr>
        <w:t>oblíben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u </w:t>
      </w:r>
      <w:r w:rsidR="001977B4">
        <w:rPr>
          <w:rFonts w:eastAsiaTheme="minorHAnsi"/>
          <w:kern w:val="0"/>
          <w:lang w:eastAsia="en-US"/>
          <w14:ligatures w14:val="none"/>
        </w:rPr>
        <w:t xml:space="preserve">francouzské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brakové </w:t>
      </w:r>
      <w:r w:rsidR="001977B4">
        <w:rPr>
          <w:rFonts w:eastAsiaTheme="minorHAnsi"/>
          <w:kern w:val="0"/>
          <w:lang w:eastAsia="en-US"/>
          <w14:ligatures w14:val="none"/>
        </w:rPr>
        <w:t>literatury)</w:t>
      </w:r>
    </w:p>
    <w:p w14:paraId="65C8FEC1" w14:textId="0E2A51AF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Otto </w:t>
      </w:r>
      <w:r w:rsidR="00EA7EC0" w:rsidRPr="00FE5AC1">
        <w:rPr>
          <w:rFonts w:eastAsiaTheme="minorHAnsi"/>
          <w:kern w:val="0"/>
          <w:lang w:eastAsia="en-US"/>
          <w14:ligatures w14:val="none"/>
        </w:rPr>
        <w:t>Gutfreund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="00EA7EC0" w:rsidRPr="00FE5AC1">
        <w:rPr>
          <w:rFonts w:eastAsiaTheme="minorHAnsi"/>
          <w:kern w:val="0"/>
          <w:lang w:eastAsia="en-US"/>
          <w14:ligatures w14:val="none"/>
        </w:rPr>
        <w:t>sochař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EA7EC0" w:rsidRPr="00FE5AC1">
        <w:rPr>
          <w:rFonts w:eastAsiaTheme="minorHAnsi"/>
          <w:kern w:val="0"/>
          <w:lang w:eastAsia="en-US"/>
          <w14:ligatures w14:val="none"/>
        </w:rPr>
        <w:t>dílo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: don Quijote (inspirace hlavou od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picasa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, deformace rysu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lidske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tvare), úzkost</w:t>
      </w:r>
    </w:p>
    <w:p w14:paraId="6AE21611" w14:textId="77777777" w:rsidR="00FE5AC1" w:rsidRPr="00FE5AC1" w:rsidRDefault="00FE5AC1" w:rsidP="00FE5AC1">
      <w:pPr>
        <w:tabs>
          <w:tab w:val="left" w:pos="1950"/>
        </w:tabs>
        <w:ind w:left="720"/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ARCHITEKTURA</w:t>
      </w:r>
    </w:p>
    <w:p w14:paraId="7E756FDA" w14:textId="278F89D3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Na </w:t>
      </w:r>
      <w:r w:rsidR="001977B4" w:rsidRPr="00FE5AC1">
        <w:rPr>
          <w:rFonts w:eastAsiaTheme="minorHAnsi"/>
          <w:kern w:val="0"/>
          <w:lang w:eastAsia="en-US"/>
          <w14:ligatures w14:val="none"/>
        </w:rPr>
        <w:t>našem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1977B4" w:rsidRPr="00FE5AC1">
        <w:rPr>
          <w:rFonts w:eastAsiaTheme="minorHAnsi"/>
          <w:kern w:val="0"/>
          <w:lang w:eastAsia="en-US"/>
          <w14:ligatures w14:val="none"/>
        </w:rPr>
        <w:t>území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se </w:t>
      </w:r>
      <w:r w:rsidR="00A74C5F" w:rsidRPr="00FE5AC1">
        <w:rPr>
          <w:rFonts w:eastAsiaTheme="minorHAnsi"/>
          <w:kern w:val="0"/>
          <w:lang w:eastAsia="en-US"/>
          <w14:ligatures w14:val="none"/>
        </w:rPr>
        <w:t>promítl</w:t>
      </w:r>
      <w:r w:rsidR="00A74C5F">
        <w:rPr>
          <w:rFonts w:eastAsiaTheme="minorHAnsi"/>
          <w:kern w:val="0"/>
          <w:lang w:eastAsia="en-US"/>
          <w14:ligatures w14:val="none"/>
        </w:rPr>
        <w:t xml:space="preserve">o i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do architektury – nikde jinde na </w:t>
      </w:r>
      <w:r w:rsidR="00A74C5F" w:rsidRPr="00FE5AC1">
        <w:rPr>
          <w:rFonts w:eastAsiaTheme="minorHAnsi"/>
          <w:kern w:val="0"/>
          <w:lang w:eastAsia="en-US"/>
          <w14:ligatures w14:val="none"/>
        </w:rPr>
        <w:t>světě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nevznikla </w:t>
      </w:r>
      <w:r w:rsidR="00A74C5F">
        <w:rPr>
          <w:rFonts w:eastAsiaTheme="minorHAnsi"/>
          <w:kern w:val="0"/>
          <w:lang w:eastAsia="en-US"/>
          <w14:ligatures w14:val="none"/>
        </w:rPr>
        <w:t>kubistická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A74C5F">
        <w:rPr>
          <w:rFonts w:eastAsiaTheme="minorHAnsi"/>
          <w:kern w:val="0"/>
          <w:lang w:eastAsia="en-US"/>
          <w14:ligatures w14:val="none"/>
        </w:rPr>
        <w:t xml:space="preserve">architektura </w:t>
      </w:r>
    </w:p>
    <w:p w14:paraId="7A50EAC3" w14:textId="2411EC1A" w:rsidR="00FE5AC1" w:rsidRPr="00FE5AC1" w:rsidRDefault="001977B4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Krystalické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tvary vystupuji z plochy</w:t>
      </w:r>
    </w:p>
    <w:p w14:paraId="0D4B42B0" w14:textId="0BFAC792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Josef </w:t>
      </w:r>
      <w:r w:rsidR="003B15EC" w:rsidRPr="0060167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Gočár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– dům </w:t>
      </w:r>
      <w:r w:rsidR="003B15EC" w:rsidRPr="0060167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U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3B15EC" w:rsidRPr="0060167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Č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erné matky boží – 1.</w:t>
      </w:r>
      <w:r w:rsidR="003B15EC" w:rsidRPr="00601678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kubistická 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stavba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3B15EC">
        <w:rPr>
          <w:rFonts w:eastAsiaTheme="minorHAnsi"/>
          <w:kern w:val="0"/>
          <w:lang w:eastAsia="en-US"/>
          <w14:ligatures w14:val="none"/>
        </w:rPr>
        <w:t xml:space="preserve">obchodní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dům, </w:t>
      </w:r>
      <w:r w:rsidR="00DA7C2B">
        <w:rPr>
          <w:rFonts w:eastAsiaTheme="minorHAnsi"/>
          <w:kern w:val="0"/>
          <w:lang w:eastAsia="en-US"/>
          <w14:ligatures w14:val="none"/>
        </w:rPr>
        <w:t xml:space="preserve">přenesl původní </w:t>
      </w:r>
      <w:r w:rsidR="00DA7C2B" w:rsidRPr="00FE5AC1">
        <w:rPr>
          <w:rFonts w:eastAsiaTheme="minorHAnsi"/>
          <w:kern w:val="0"/>
          <w:lang w:eastAsia="en-US"/>
          <w14:ligatures w14:val="none"/>
        </w:rPr>
        <w:t>sošku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na </w:t>
      </w:r>
      <w:r w:rsidR="00DA7C2B" w:rsidRPr="00FE5AC1">
        <w:rPr>
          <w:rFonts w:eastAsiaTheme="minorHAnsi"/>
          <w:kern w:val="0"/>
          <w:lang w:eastAsia="en-US"/>
          <w14:ligatures w14:val="none"/>
        </w:rPr>
        <w:t>nároží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a podle ni dostala stavba </w:t>
      </w:r>
      <w:r w:rsidR="00DA7C2B" w:rsidRPr="00FE5AC1">
        <w:rPr>
          <w:rFonts w:eastAsiaTheme="minorHAnsi"/>
          <w:kern w:val="0"/>
          <w:lang w:eastAsia="en-US"/>
          <w14:ligatures w14:val="none"/>
        </w:rPr>
        <w:t>jméno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zkoseni okenních tabuli, zde kubistická </w:t>
      </w:r>
      <w:r w:rsidR="00DA7C2B" w:rsidRPr="00FE5AC1">
        <w:rPr>
          <w:rFonts w:eastAsiaTheme="minorHAnsi"/>
          <w:kern w:val="0"/>
          <w:lang w:eastAsia="en-US"/>
          <w14:ligatures w14:val="none"/>
        </w:rPr>
        <w:t>kavárna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DA7C2B">
        <w:rPr>
          <w:rFonts w:eastAsiaTheme="minorHAnsi"/>
          <w:kern w:val="0"/>
          <w:lang w:eastAsia="en-US"/>
          <w14:ligatures w14:val="none"/>
        </w:rPr>
        <w:t>G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rand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cafe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orient</w:t>
      </w:r>
    </w:p>
    <w:p w14:paraId="1B4A198E" w14:textId="6BAC2C50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Josef</w:t>
      </w:r>
      <w:r w:rsidR="00601678" w:rsidRPr="00861F67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C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hochol: </w:t>
      </w:r>
      <w:r w:rsidR="0087233A" w:rsidRPr="00861F67">
        <w:rPr>
          <w:rFonts w:eastAsiaTheme="minorHAnsi"/>
          <w:b/>
          <w:bCs/>
          <w:kern w:val="0"/>
          <w:u w:val="single"/>
          <w:lang w:eastAsia="en-US"/>
          <w14:ligatures w14:val="none"/>
        </w:rPr>
        <w:t>nájemní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domy,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kub</w:t>
      </w:r>
      <w:r w:rsidR="0087233A">
        <w:rPr>
          <w:rFonts w:eastAsiaTheme="minorHAnsi"/>
          <w:kern w:val="0"/>
          <w:lang w:eastAsia="en-US"/>
          <w14:ligatures w14:val="none"/>
        </w:rPr>
        <w:t xml:space="preserve">istické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stavby dbali na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kontrast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světla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a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stínu</w:t>
      </w:r>
    </w:p>
    <w:p w14:paraId="4B855963" w14:textId="209D7752" w:rsidR="00FE5AC1" w:rsidRDefault="00FE5AC1" w:rsidP="00601678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Emil </w:t>
      </w:r>
      <w:r w:rsidR="00601678">
        <w:rPr>
          <w:rFonts w:eastAsiaTheme="minorHAnsi"/>
          <w:kern w:val="0"/>
          <w:lang w:eastAsia="en-US"/>
          <w14:ligatures w14:val="none"/>
        </w:rPr>
        <w:t>K</w:t>
      </w:r>
      <w:r w:rsidRPr="00FE5AC1">
        <w:rPr>
          <w:rFonts w:eastAsiaTheme="minorHAnsi"/>
          <w:kern w:val="0"/>
          <w:lang w:eastAsia="en-US"/>
          <w14:ligatures w14:val="none"/>
        </w:rPr>
        <w:t>rálíček - Sloup s</w:t>
      </w:r>
      <w:r w:rsidR="0087233A">
        <w:rPr>
          <w:rFonts w:eastAsiaTheme="minorHAnsi"/>
          <w:kern w:val="0"/>
          <w:lang w:eastAsia="en-US"/>
          <w14:ligatures w14:val="none"/>
        </w:rPr>
        <w:t xml:space="preserve"> pouliční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lucernou –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Jungmannovo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náměstí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87233A">
        <w:rPr>
          <w:rFonts w:eastAsiaTheme="minorHAnsi"/>
          <w:kern w:val="0"/>
          <w:lang w:eastAsia="en-US"/>
          <w14:ligatures w14:val="none"/>
        </w:rPr>
        <w:t xml:space="preserve">kubistický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objekt ve </w:t>
      </w:r>
      <w:r w:rsidR="0087233A" w:rsidRPr="00FE5AC1">
        <w:rPr>
          <w:rFonts w:eastAsiaTheme="minorHAnsi"/>
          <w:kern w:val="0"/>
          <w:lang w:eastAsia="en-US"/>
          <w14:ligatures w14:val="none"/>
        </w:rPr>
        <w:t>veřejném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prostoru</w:t>
      </w:r>
      <w:r w:rsidR="00601678">
        <w:rPr>
          <w:rFonts w:eastAsiaTheme="minorHAnsi"/>
          <w:kern w:val="0"/>
          <w:lang w:eastAsia="en-US"/>
          <w14:ligatures w14:val="none"/>
        </w:rPr>
        <w:t>.</w:t>
      </w:r>
    </w:p>
    <w:p w14:paraId="1A3D50E4" w14:textId="77777777" w:rsidR="00861F67" w:rsidRPr="00FE5AC1" w:rsidRDefault="00861F67" w:rsidP="00861F67">
      <w:pPr>
        <w:tabs>
          <w:tab w:val="left" w:pos="1950"/>
        </w:tabs>
        <w:ind w:left="720"/>
        <w:contextualSpacing/>
        <w:rPr>
          <w:rFonts w:eastAsiaTheme="minorHAnsi"/>
          <w:kern w:val="0"/>
          <w:lang w:eastAsia="en-US"/>
          <w14:ligatures w14:val="none"/>
        </w:rPr>
      </w:pPr>
    </w:p>
    <w:p w14:paraId="55C30F85" w14:textId="77777777" w:rsidR="00FE5AC1" w:rsidRPr="00FE5AC1" w:rsidRDefault="00FE5AC1" w:rsidP="00FE5AC1">
      <w:pPr>
        <w:tabs>
          <w:tab w:val="left" w:pos="1950"/>
        </w:tabs>
        <w:ind w:left="360"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OBLOUČKOVÝ KUBISMUS, RONDOKUBISMUS (národní sloh)</w:t>
      </w:r>
    </w:p>
    <w:p w14:paraId="37373204" w14:textId="1738E40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Josef </w:t>
      </w:r>
      <w:r w:rsidR="00861F67" w:rsidRPr="00861F67">
        <w:rPr>
          <w:rFonts w:eastAsiaTheme="minorHAnsi"/>
          <w:b/>
          <w:bCs/>
          <w:kern w:val="0"/>
          <w:u w:val="single"/>
          <w:lang w:eastAsia="en-US"/>
          <w14:ligatures w14:val="none"/>
        </w:rPr>
        <w:t>Gočár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– budova Legiobanky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861F67" w:rsidRPr="00FE5AC1">
        <w:rPr>
          <w:rFonts w:eastAsiaTheme="minorHAnsi"/>
          <w:kern w:val="0"/>
          <w:lang w:eastAsia="en-US"/>
          <w14:ligatures w14:val="none"/>
        </w:rPr>
        <w:t>Praha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F37031">
        <w:rPr>
          <w:rFonts w:eastAsiaTheme="minorHAnsi"/>
          <w:kern w:val="0"/>
          <w:lang w:eastAsia="en-US"/>
          <w14:ligatures w14:val="none"/>
        </w:rPr>
        <w:t>P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oříčí, </w:t>
      </w:r>
      <w:r w:rsidR="00861F67" w:rsidRPr="00FE5AC1">
        <w:rPr>
          <w:rFonts w:eastAsiaTheme="minorHAnsi"/>
          <w:kern w:val="0"/>
          <w:lang w:eastAsia="en-US"/>
          <w14:ligatures w14:val="none"/>
        </w:rPr>
        <w:t>reliéfní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61F67" w:rsidRPr="00FE5AC1">
        <w:rPr>
          <w:rFonts w:eastAsiaTheme="minorHAnsi"/>
          <w:kern w:val="0"/>
          <w:lang w:eastAsia="en-US"/>
          <w14:ligatures w14:val="none"/>
        </w:rPr>
        <w:t>výzdoba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861F67" w:rsidRPr="00FE5AC1">
        <w:rPr>
          <w:rFonts w:eastAsiaTheme="minorHAnsi"/>
          <w:kern w:val="0"/>
          <w:lang w:eastAsia="en-US"/>
          <w14:ligatures w14:val="none"/>
        </w:rPr>
        <w:t>námět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61F67" w:rsidRPr="00FE5AC1">
        <w:rPr>
          <w:rFonts w:eastAsiaTheme="minorHAnsi"/>
          <w:kern w:val="0"/>
          <w:lang w:eastAsia="en-US"/>
          <w14:ligatures w14:val="none"/>
        </w:rPr>
        <w:t>reliéfu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: </w:t>
      </w:r>
      <w:r w:rsidR="00BA392B" w:rsidRPr="00FE5AC1">
        <w:rPr>
          <w:rFonts w:eastAsiaTheme="minorHAnsi"/>
          <w:kern w:val="0"/>
          <w:lang w:eastAsia="en-US"/>
          <w14:ligatures w14:val="none"/>
        </w:rPr>
        <w:t>znázorňuj</w:t>
      </w:r>
      <w:r w:rsidR="00BA392B">
        <w:rPr>
          <w:rFonts w:eastAsiaTheme="minorHAnsi"/>
          <w:kern w:val="0"/>
          <w:lang w:eastAsia="en-US"/>
          <w14:ligatures w14:val="none"/>
        </w:rPr>
        <w:t xml:space="preserve">í významné </w:t>
      </w:r>
      <w:r w:rsidR="00BA392B" w:rsidRPr="00FE5AC1">
        <w:rPr>
          <w:rFonts w:eastAsiaTheme="minorHAnsi"/>
          <w:kern w:val="0"/>
          <w:lang w:eastAsia="en-US"/>
          <w14:ligatures w14:val="none"/>
        </w:rPr>
        <w:t>počiny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BA392B" w:rsidRPr="00FE5AC1">
        <w:rPr>
          <w:rFonts w:eastAsiaTheme="minorHAnsi"/>
          <w:kern w:val="0"/>
          <w:lang w:eastAsia="en-US"/>
          <w14:ligatures w14:val="none"/>
        </w:rPr>
        <w:t>legionářů</w:t>
      </w:r>
      <w:r w:rsidR="00BA392B">
        <w:rPr>
          <w:rFonts w:eastAsiaTheme="minorHAnsi"/>
          <w:kern w:val="0"/>
          <w:lang w:eastAsia="en-US"/>
          <w14:ligatures w14:val="none"/>
        </w:rPr>
        <w:t xml:space="preserve"> za 1.sv.v.,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v </w:t>
      </w:r>
      <w:r w:rsidR="00F37031" w:rsidRPr="00FE5AC1">
        <w:rPr>
          <w:rFonts w:eastAsiaTheme="minorHAnsi"/>
          <w:kern w:val="0"/>
          <w:lang w:eastAsia="en-US"/>
          <w14:ligatures w14:val="none"/>
        </w:rPr>
        <w:t>interiéru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616292" w:rsidRPr="00FE5AC1">
        <w:rPr>
          <w:rFonts w:eastAsiaTheme="minorHAnsi"/>
          <w:kern w:val="0"/>
          <w:lang w:eastAsia="en-US"/>
          <w14:ligatures w14:val="none"/>
        </w:rPr>
        <w:t>bílá</w:t>
      </w:r>
      <w:r w:rsidRPr="00FE5AC1">
        <w:rPr>
          <w:rFonts w:eastAsiaTheme="minorHAnsi"/>
          <w:kern w:val="0"/>
          <w:lang w:eastAsia="en-US"/>
          <w14:ligatures w14:val="none"/>
        </w:rPr>
        <w:t>,</w:t>
      </w:r>
      <w:r w:rsidR="00616292">
        <w:rPr>
          <w:rFonts w:eastAsiaTheme="minorHAnsi"/>
          <w:kern w:val="0"/>
          <w:lang w:eastAsia="en-US"/>
          <w14:ligatures w14:val="none"/>
        </w:rPr>
        <w:t xml:space="preserve"> </w:t>
      </w:r>
      <w:r w:rsidR="00F37031">
        <w:rPr>
          <w:rFonts w:eastAsiaTheme="minorHAnsi"/>
          <w:kern w:val="0"/>
          <w:lang w:eastAsia="en-US"/>
          <w14:ligatures w14:val="none"/>
        </w:rPr>
        <w:t xml:space="preserve">červená </w:t>
      </w:r>
      <w:r w:rsidR="00616292">
        <w:rPr>
          <w:rFonts w:eastAsiaTheme="minorHAnsi"/>
          <w:kern w:val="0"/>
          <w:lang w:eastAsia="en-US"/>
          <w14:ligatures w14:val="none"/>
        </w:rPr>
        <w:t xml:space="preserve">modrá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C31389">
        <w:rPr>
          <w:rFonts w:eastAsiaTheme="minorHAnsi"/>
          <w:kern w:val="0"/>
          <w:lang w:eastAsia="en-US"/>
          <w14:ligatures w14:val="none"/>
        </w:rPr>
        <w:t xml:space="preserve">barvy= </w:t>
      </w:r>
      <w:r w:rsidRPr="00FE5AC1">
        <w:rPr>
          <w:rFonts w:eastAsiaTheme="minorHAnsi"/>
          <w:kern w:val="0"/>
          <w:lang w:eastAsia="en-US"/>
          <w14:ligatures w14:val="none"/>
        </w:rPr>
        <w:t>podpora</w:t>
      </w:r>
      <w:r w:rsidR="00616292">
        <w:rPr>
          <w:rFonts w:eastAsiaTheme="minorHAnsi"/>
          <w:kern w:val="0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C31389">
        <w:rPr>
          <w:rFonts w:eastAsiaTheme="minorHAnsi"/>
          <w:kern w:val="0"/>
          <w:lang w:eastAsia="en-US"/>
          <w14:ligatures w14:val="none"/>
        </w:rPr>
        <w:t xml:space="preserve">našeho </w:t>
      </w:r>
      <w:r w:rsidR="00616292" w:rsidRPr="00FE5AC1">
        <w:rPr>
          <w:rFonts w:eastAsiaTheme="minorHAnsi"/>
          <w:kern w:val="0"/>
          <w:lang w:eastAsia="en-US"/>
          <w14:ligatures w14:val="none"/>
        </w:rPr>
        <w:t>českého</w:t>
      </w:r>
    </w:p>
    <w:p w14:paraId="5B868EFB" w14:textId="3860181F" w:rsidR="00FE5AC1" w:rsidRPr="00FE5AC1" w:rsidRDefault="00C31389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 xml:space="preserve">Zkosené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tvary se </w:t>
      </w:r>
      <w:r w:rsidR="00825F94">
        <w:rPr>
          <w:rFonts w:eastAsiaTheme="minorHAnsi"/>
          <w:kern w:val="0"/>
          <w:lang w:eastAsia="en-US"/>
          <w14:ligatures w14:val="none"/>
        </w:rPr>
        <w:t xml:space="preserve">změnily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>v </w:t>
      </w:r>
      <w:r w:rsidR="00F37031">
        <w:rPr>
          <w:rFonts w:eastAsiaTheme="minorHAnsi"/>
          <w:kern w:val="0"/>
          <w:lang w:eastAsia="en-US"/>
          <w14:ligatures w14:val="none"/>
        </w:rPr>
        <w:t>obloukovité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825F94">
        <w:rPr>
          <w:rFonts w:eastAsiaTheme="minorHAnsi"/>
          <w:kern w:val="0"/>
          <w:lang w:eastAsia="en-US"/>
          <w14:ligatures w14:val="none"/>
        </w:rPr>
        <w:t xml:space="preserve">výseky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válců a kruhů, v novém </w:t>
      </w:r>
      <w:proofErr w:type="spellStart"/>
      <w:r w:rsidR="00FE5AC1" w:rsidRPr="00FE5AC1">
        <w:rPr>
          <w:rFonts w:eastAsiaTheme="minorHAnsi"/>
          <w:kern w:val="0"/>
          <w:lang w:eastAsia="en-US"/>
          <w14:ligatures w14:val="none"/>
        </w:rPr>
        <w:t>state</w:t>
      </w:r>
      <w:proofErr w:type="spellEnd"/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je potřeba vytvořit </w:t>
      </w:r>
      <w:proofErr w:type="spellStart"/>
      <w:r w:rsidR="00FE5AC1" w:rsidRPr="00FE5AC1">
        <w:rPr>
          <w:rFonts w:eastAsiaTheme="minorHAnsi"/>
          <w:kern w:val="0"/>
          <w:lang w:eastAsia="en-US"/>
          <w14:ligatures w14:val="none"/>
        </w:rPr>
        <w:t>samoostatnost</w:t>
      </w:r>
      <w:proofErr w:type="spellEnd"/>
    </w:p>
    <w:p w14:paraId="5428109E" w14:textId="2C95895A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Pavel </w:t>
      </w:r>
      <w:r w:rsidR="00825F94" w:rsidRPr="00FE5AC1">
        <w:rPr>
          <w:rFonts w:eastAsiaTheme="minorHAnsi"/>
          <w:kern w:val="0"/>
          <w:lang w:eastAsia="en-US"/>
          <w14:ligatures w14:val="none"/>
        </w:rPr>
        <w:t>Janák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- palác </w:t>
      </w:r>
      <w:proofErr w:type="spellStart"/>
      <w:r w:rsidR="00825F94">
        <w:rPr>
          <w:rFonts w:eastAsiaTheme="minorHAnsi"/>
          <w:kern w:val="0"/>
          <w:lang w:eastAsia="en-US"/>
          <w14:ligatures w14:val="none"/>
        </w:rPr>
        <w:t>Adria</w:t>
      </w:r>
      <w:proofErr w:type="spellEnd"/>
      <w:r w:rsidR="00825F94">
        <w:rPr>
          <w:rFonts w:eastAsiaTheme="minorHAnsi"/>
          <w:kern w:val="0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825F94">
        <w:rPr>
          <w:rFonts w:eastAsiaTheme="minorHAnsi"/>
          <w:kern w:val="0"/>
          <w:lang w:eastAsia="en-US"/>
          <w14:ligatures w14:val="none"/>
        </w:rPr>
        <w:t>sídlo pojišťovny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AF22C9">
        <w:rPr>
          <w:rFonts w:eastAsiaTheme="minorHAnsi"/>
          <w:kern w:val="0"/>
          <w:lang w:eastAsia="en-US"/>
          <w14:ligatures w14:val="none"/>
        </w:rPr>
        <w:t xml:space="preserve">už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není </w:t>
      </w:r>
      <w:r w:rsidR="00AF22C9">
        <w:rPr>
          <w:rFonts w:eastAsiaTheme="minorHAnsi"/>
          <w:kern w:val="0"/>
          <w:lang w:eastAsia="en-US"/>
          <w14:ligatures w14:val="none"/>
        </w:rPr>
        <w:t xml:space="preserve">výrazná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plastická fasáda, ale je zde </w:t>
      </w:r>
      <w:r w:rsidR="00AF22C9">
        <w:rPr>
          <w:rFonts w:eastAsiaTheme="minorHAnsi"/>
          <w:kern w:val="0"/>
          <w:lang w:eastAsia="en-US"/>
          <w14:ligatures w14:val="none"/>
        </w:rPr>
        <w:t xml:space="preserve">červenobílá </w:t>
      </w:r>
      <w:r w:rsidRPr="00FE5AC1">
        <w:rPr>
          <w:rFonts w:eastAsiaTheme="minorHAnsi"/>
          <w:kern w:val="0"/>
          <w:lang w:eastAsia="en-US"/>
          <w14:ligatures w14:val="none"/>
        </w:rPr>
        <w:t>barevnost, pasáže (</w:t>
      </w:r>
      <w:r w:rsidR="00AF22C9">
        <w:rPr>
          <w:rFonts w:eastAsiaTheme="minorHAnsi"/>
          <w:kern w:val="0"/>
          <w:lang w:eastAsia="en-US"/>
          <w14:ligatures w14:val="none"/>
        </w:rPr>
        <w:t xml:space="preserve">průchozí </w:t>
      </w:r>
      <w:r w:rsidRPr="00FE5AC1">
        <w:rPr>
          <w:rFonts w:eastAsiaTheme="minorHAnsi"/>
          <w:kern w:val="0"/>
          <w:lang w:eastAsia="en-US"/>
          <w14:ligatures w14:val="none"/>
        </w:rPr>
        <w:t>chodby</w:t>
      </w:r>
      <w:r w:rsidR="00AF22C9">
        <w:rPr>
          <w:rFonts w:eastAsiaTheme="minorHAnsi"/>
          <w:kern w:val="0"/>
          <w:lang w:eastAsia="en-US"/>
          <w14:ligatures w14:val="none"/>
        </w:rPr>
        <w:t>)</w:t>
      </w:r>
    </w:p>
    <w:p w14:paraId="7D920F55" w14:textId="77777777" w:rsidR="00FE5AC1" w:rsidRPr="00AF22C9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31AEE576" w14:textId="580A7BAA" w:rsidR="003A64D2" w:rsidRPr="00FE5AC1" w:rsidRDefault="00DC01BF" w:rsidP="00FE5AC1">
      <w:pPr>
        <w:tabs>
          <w:tab w:val="left" w:pos="1950"/>
        </w:tabs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b/>
          <w:bCs/>
          <w:noProof/>
          <w:kern w:val="0"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09316E06" wp14:editId="2A2F3A1A">
            <wp:simplePos x="0" y="0"/>
            <wp:positionH relativeFrom="column">
              <wp:posOffset>713345</wp:posOffset>
            </wp:positionH>
            <wp:positionV relativeFrom="paragraph">
              <wp:posOffset>527</wp:posOffset>
            </wp:positionV>
            <wp:extent cx="3623094" cy="2811780"/>
            <wp:effectExtent l="0" t="0" r="0" b="762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4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BFB0" w14:textId="063FC8E4" w:rsidR="005461E1" w:rsidRDefault="005461E1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</w:p>
    <w:p w14:paraId="168FEACB" w14:textId="77777777" w:rsidR="00DC01BF" w:rsidRDefault="00DC01BF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</w:p>
    <w:p w14:paraId="67633673" w14:textId="78BA1A4D" w:rsidR="00FE5AC1" w:rsidRPr="00FE5AC1" w:rsidRDefault="00FE5AC1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FUNKCIONALISMUS, KONSTRUKTIVISMUS</w:t>
      </w:r>
    </w:p>
    <w:p w14:paraId="642CBC4E" w14:textId="39CD68F6" w:rsidR="00FE5AC1" w:rsidRPr="00FE5AC1" w:rsidRDefault="004F4F23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b/>
          <w:bCs/>
          <w:kern w:val="0"/>
          <w:u w:val="single"/>
          <w:lang w:eastAsia="en-US"/>
          <w14:ligatures w14:val="none"/>
        </w:rPr>
      </w:pPr>
      <w:r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Funkce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B5728A"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důležitější </w:t>
      </w:r>
      <w:r w:rsidR="00CD598D"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než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ten vzhled, forma </w:t>
      </w:r>
      <w:r w:rsidR="00CD598D"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následuje 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funkci</w:t>
      </w:r>
      <w:r w:rsidR="00B5728A"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!</w:t>
      </w:r>
    </w:p>
    <w:p w14:paraId="2340F712" w14:textId="54C4FA4E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b/>
          <w:bCs/>
          <w:kern w:val="0"/>
          <w:u w:val="single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Konstrukce podstatná, není potřeba ji zakrývat dekoracemi</w:t>
      </w:r>
      <w:r w:rsidR="002F7A08" w:rsidRPr="002F7A08">
        <w:rPr>
          <w:rFonts w:eastAsiaTheme="minorHAnsi"/>
          <w:b/>
          <w:bCs/>
          <w:kern w:val="0"/>
          <w:u w:val="single"/>
          <w:lang w:eastAsia="en-US"/>
          <w14:ligatures w14:val="none"/>
        </w:rPr>
        <w:t>.</w:t>
      </w:r>
    </w:p>
    <w:p w14:paraId="0EE3049F" w14:textId="3634F565" w:rsidR="00D62FE0" w:rsidRPr="00D62FE0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552A98">
        <w:rPr>
          <w:rFonts w:eastAsiaTheme="minorHAnsi"/>
          <w:b/>
          <w:bCs/>
          <w:kern w:val="0"/>
          <w:lang w:eastAsia="en-US"/>
          <w14:ligatures w14:val="none"/>
        </w:rPr>
        <w:t>20. - 70. léta 20. století</w:t>
      </w:r>
    </w:p>
    <w:p w14:paraId="4709CEE1" w14:textId="77777777" w:rsidR="00B14C9C" w:rsidRDefault="00D62FE0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b/>
          <w:bCs/>
          <w:kern w:val="0"/>
          <w:lang w:eastAsia="en-US"/>
          <w14:ligatures w14:val="none"/>
        </w:rPr>
        <w:t>Rozšíření:</w:t>
      </w:r>
      <w:r w:rsidR="00552A98" w:rsidRPr="00552A98">
        <w:rPr>
          <w:rFonts w:eastAsiaTheme="minorHAnsi"/>
          <w:b/>
          <w:bCs/>
          <w:kern w:val="0"/>
          <w:lang w:eastAsia="en-US"/>
          <w14:ligatures w14:val="none"/>
        </w:rPr>
        <w:t xml:space="preserve"> </w:t>
      </w:r>
      <w:r w:rsidR="00552A98" w:rsidRPr="00875691">
        <w:rPr>
          <w:rFonts w:eastAsiaTheme="minorHAnsi"/>
          <w:kern w:val="0"/>
          <w:lang w:eastAsia="en-US"/>
          <w14:ligatures w14:val="none"/>
        </w:rPr>
        <w:t>Německo, Nizozemsko, Česko, Francie (</w:t>
      </w:r>
      <w:proofErr w:type="spellStart"/>
      <w:r w:rsidR="00552A98" w:rsidRPr="00875691">
        <w:rPr>
          <w:rFonts w:eastAsiaTheme="minorHAnsi"/>
          <w:kern w:val="0"/>
          <w:lang w:eastAsia="en-US"/>
          <w14:ligatures w14:val="none"/>
        </w:rPr>
        <w:t>Le</w:t>
      </w:r>
      <w:proofErr w:type="spellEnd"/>
      <w:r w:rsidR="00552A98" w:rsidRPr="00875691">
        <w:rPr>
          <w:rFonts w:eastAsiaTheme="minorHAnsi"/>
          <w:kern w:val="0"/>
          <w:lang w:eastAsia="en-US"/>
          <w14:ligatures w14:val="none"/>
        </w:rPr>
        <w:t xml:space="preserve"> Corbusier)</w:t>
      </w:r>
    </w:p>
    <w:p w14:paraId="0D204C31" w14:textId="77777777" w:rsidR="003D48D4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 xml:space="preserve">hlavní principy krásy spočívají ve </w:t>
      </w:r>
      <w:r w:rsidR="003D48D4">
        <w:rPr>
          <w:rFonts w:eastAsiaTheme="minorHAnsi"/>
          <w:kern w:val="0"/>
          <w:lang w:eastAsia="en-US"/>
          <w14:ligatures w14:val="none"/>
        </w:rPr>
        <w:t>funkčnosti</w:t>
      </w:r>
    </w:p>
    <w:p w14:paraId="4ABA2F11" w14:textId="77777777" w:rsidR="003D48D4" w:rsidRPr="003D48D4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 xml:space="preserve"> </w:t>
      </w:r>
      <w:r w:rsidRPr="003D48D4">
        <w:rPr>
          <w:rFonts w:eastAsiaTheme="minorHAnsi"/>
          <w:b/>
          <w:bCs/>
          <w:kern w:val="0"/>
          <w:u w:val="single"/>
          <w:lang w:eastAsia="en-US"/>
          <w14:ligatures w14:val="none"/>
        </w:rPr>
        <w:t>Gočár kubismem „předznamenává“ funkcionalismus</w:t>
      </w:r>
    </w:p>
    <w:p w14:paraId="37FA055D" w14:textId="77777777" w:rsidR="000B131D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 xml:space="preserve"> interiéry = linoleum, koženka, chrom, sklo, lakované dřevo.. </w:t>
      </w:r>
    </w:p>
    <w:p w14:paraId="7E204EB6" w14:textId="77777777" w:rsidR="000B131D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>budovy rozevřené do prostorů + bez dvorů - kov, sklo, beton</w:t>
      </w:r>
    </w:p>
    <w:p w14:paraId="3C86A14B" w14:textId="4A086887" w:rsidR="000B131D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>hlavní znaky</w:t>
      </w:r>
      <w:r w:rsidR="00666259">
        <w:rPr>
          <w:rFonts w:eastAsiaTheme="minorHAnsi"/>
          <w:kern w:val="0"/>
          <w:lang w:eastAsia="en-US"/>
          <w14:ligatures w14:val="none"/>
        </w:rPr>
        <w:t xml:space="preserve">: </w:t>
      </w:r>
      <w:r w:rsidRPr="00875691">
        <w:rPr>
          <w:rFonts w:eastAsiaTheme="minorHAnsi"/>
          <w:kern w:val="0"/>
          <w:lang w:eastAsia="en-US"/>
          <w14:ligatures w14:val="none"/>
        </w:rPr>
        <w:t xml:space="preserve"> jednoduché stavby (bez zdobení) vše podřízeno funkci minimalismus asymetrie</w:t>
      </w:r>
    </w:p>
    <w:p w14:paraId="0EDA8389" w14:textId="25DEAC86" w:rsidR="000B131D" w:rsidRDefault="00552A98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>osobnosti</w:t>
      </w:r>
      <w:r w:rsidR="00A27098">
        <w:rPr>
          <w:rFonts w:eastAsiaTheme="minorHAnsi"/>
          <w:kern w:val="0"/>
          <w:lang w:eastAsia="en-US"/>
          <w14:ligatures w14:val="none"/>
        </w:rPr>
        <w:t>:</w:t>
      </w:r>
    </w:p>
    <w:p w14:paraId="2F9A8B00" w14:textId="77777777" w:rsidR="00A823C5" w:rsidRDefault="00552A98" w:rsidP="000B131D">
      <w:pPr>
        <w:numPr>
          <w:ilvl w:val="1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A823C5">
        <w:rPr>
          <w:rFonts w:eastAsiaTheme="minorHAnsi"/>
          <w:b/>
          <w:bCs/>
          <w:kern w:val="0"/>
          <w:u w:val="single"/>
          <w:lang w:eastAsia="en-US"/>
          <w14:ligatures w14:val="none"/>
        </w:rPr>
        <w:t>LUDWIG MIES VAN DER ROHE (1886 – 1969)</w:t>
      </w:r>
      <w:r w:rsidRPr="00875691">
        <w:rPr>
          <w:rFonts w:eastAsiaTheme="minorHAnsi"/>
          <w:kern w:val="0"/>
          <w:lang w:eastAsia="en-US"/>
          <w14:ligatures w14:val="none"/>
        </w:rPr>
        <w:t xml:space="preserve"> - německý architekt (žijící v USA) - svými stavbami se snažil vyjádřit ducha doby - „méně je více“ - roku 1938 emigroval do USA → mrakodrap IBM - tvůrce brněnské architektury vila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Tugendhat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(Brno) - 1928 udělal návrh (na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zákazku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od Židů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Tugendhatových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>) - prosklená velká okna, železobetonový strop, cihlové zdivo - navrhnul i interiér vily - na seznamu UNESCO - mezi lety 2010-2012 nově zrekonstruována - tzv. „onyxová stěna“ → odděluje pracovní prostor od obývacího → pod určitým úhlem propouští sluneční paprsky a mění se tak její barva</w:t>
      </w:r>
    </w:p>
    <w:p w14:paraId="4155A5D0" w14:textId="42757872" w:rsidR="00552A98" w:rsidRPr="00FE5AC1" w:rsidRDefault="00552A98" w:rsidP="000B131D">
      <w:pPr>
        <w:numPr>
          <w:ilvl w:val="1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875691">
        <w:rPr>
          <w:rFonts w:eastAsiaTheme="minorHAnsi"/>
          <w:kern w:val="0"/>
          <w:lang w:eastAsia="en-US"/>
          <w14:ligatures w14:val="none"/>
        </w:rPr>
        <w:t>LE CORBUSIER /Charles-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Édouard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Jeanneret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/- švýcarský architekt a malíř - výrazně ovlivnil vývoj moderní architektury - zastánce geometrické čistoty tvarů a funkčnosti - ne žádná dekorace a barevnost - navrhl přestavbu Paříže - Vila La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Roche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(Paříž) - stavby ve Zlíně (1887 – 1965) stavba od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Le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</w:t>
      </w:r>
      <w:proofErr w:type="spellStart"/>
      <w:r w:rsidRPr="00875691">
        <w:rPr>
          <w:rFonts w:eastAsiaTheme="minorHAnsi"/>
          <w:kern w:val="0"/>
          <w:lang w:eastAsia="en-US"/>
          <w14:ligatures w14:val="none"/>
        </w:rPr>
        <w:t>Corbusiera</w:t>
      </w:r>
      <w:proofErr w:type="spellEnd"/>
      <w:r w:rsidRPr="00875691">
        <w:rPr>
          <w:rFonts w:eastAsiaTheme="minorHAnsi"/>
          <w:kern w:val="0"/>
          <w:lang w:eastAsia="en-US"/>
          <w14:ligatures w14:val="none"/>
        </w:rPr>
        <w:t xml:space="preserve"> - definoval 5 základních znaků funkcionalismu: 1) sloupy → domy na sloupech → přízemí volné pro zeleň 2) zahrady → rovná střecha, na ní zahrada 3) volný půdorys → sloupy nesou síly všech podlaží 4) pásová okna → dlouhá okna mezi sloupy 5) volné průčelí FUNKCIONALISMUS </w:t>
      </w:r>
      <w:r w:rsidR="00875691">
        <w:rPr>
          <w:rFonts w:eastAsiaTheme="minorHAnsi"/>
          <w:kern w:val="0"/>
          <w:lang w:eastAsia="en-US"/>
          <w14:ligatures w14:val="none"/>
        </w:rPr>
        <w:t>)</w:t>
      </w:r>
    </w:p>
    <w:p w14:paraId="292E8535" w14:textId="04548607" w:rsidR="00FE5AC1" w:rsidRPr="00FE5AC1" w:rsidRDefault="00552A98" w:rsidP="00FE5AC1">
      <w:pPr>
        <w:tabs>
          <w:tab w:val="left" w:pos="1950"/>
        </w:tabs>
        <w:ind w:left="720"/>
        <w:contextualSpacing/>
        <w:rPr>
          <w:rFonts w:eastAsiaTheme="minorHAnsi"/>
          <w:kern w:val="0"/>
          <w:lang w:eastAsia="en-US"/>
          <w14:ligatures w14:val="none"/>
        </w:rPr>
      </w:pPr>
      <w:r w:rsidRPr="00552A98">
        <w:rPr>
          <w:rFonts w:eastAsiaTheme="minorHAnsi"/>
          <w:b/>
          <w:bCs/>
          <w:kern w:val="0"/>
          <w:sz w:val="32"/>
          <w:szCs w:val="32"/>
          <w:u w:val="single"/>
          <w:lang w:eastAsia="en-US"/>
          <w14:ligatures w14:val="none"/>
        </w:rPr>
        <w:lastRenderedPageBreak/>
        <w:t>ČZ</w:t>
      </w:r>
      <w:r w:rsidR="00FE5AC1" w:rsidRPr="00FE5AC1">
        <w:rPr>
          <w:rFonts w:eastAsiaTheme="minorHAnsi"/>
          <w:kern w:val="0"/>
          <w:lang w:eastAsia="en-US"/>
          <w14:ligatures w14:val="none"/>
        </w:rPr>
        <w:t>:</w:t>
      </w:r>
    </w:p>
    <w:p w14:paraId="78B91B7E" w14:textId="320E0FFA" w:rsid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 velmi </w:t>
      </w:r>
      <w:r w:rsidR="009E16E4" w:rsidRPr="00FE5AC1">
        <w:rPr>
          <w:rFonts w:eastAsiaTheme="minorHAnsi"/>
          <w:kern w:val="0"/>
          <w:lang w:eastAsia="en-US"/>
          <w14:ligatures w14:val="none"/>
        </w:rPr>
        <w:t>arogantní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dost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prostředk</w:t>
      </w:r>
      <w:r w:rsidR="00294C01">
        <w:rPr>
          <w:rFonts w:eastAsiaTheme="minorHAnsi"/>
          <w:kern w:val="0"/>
          <w:lang w:eastAsia="en-US"/>
          <w14:ligatures w14:val="none"/>
        </w:rPr>
        <w:t xml:space="preserve">ů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na tyto </w:t>
      </w:r>
      <w:r w:rsidR="00CD598D" w:rsidRPr="00FE5AC1">
        <w:rPr>
          <w:rFonts w:eastAsiaTheme="minorHAnsi"/>
          <w:kern w:val="0"/>
          <w:lang w:eastAsia="en-US"/>
          <w14:ligatures w14:val="none"/>
        </w:rPr>
        <w:t>počiny</w:t>
      </w:r>
      <w:r w:rsidR="00294C01">
        <w:rPr>
          <w:rFonts w:eastAsiaTheme="minorHAnsi"/>
          <w:kern w:val="0"/>
          <w:lang w:eastAsia="en-US"/>
          <w14:ligatures w14:val="none"/>
        </w:rPr>
        <w:t>.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</w:p>
    <w:p w14:paraId="2F366268" w14:textId="14C06267" w:rsidR="00875691" w:rsidRPr="00FE5AC1" w:rsidRDefault="00B546A7" w:rsidP="00540619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>O</w:t>
      </w:r>
      <w:r w:rsidR="00875691" w:rsidRPr="00875691">
        <w:rPr>
          <w:rFonts w:eastAsiaTheme="minorHAnsi"/>
          <w:kern w:val="0"/>
          <w:lang w:eastAsia="en-US"/>
          <w14:ligatures w14:val="none"/>
        </w:rPr>
        <w:t>sada Baba (Praha) → vilová kolonie v Dejvicích, mnoho architektů – Gočár, Janák</w:t>
      </w:r>
    </w:p>
    <w:p w14:paraId="7060976C" w14:textId="76B09D10" w:rsidR="00FE5AC1" w:rsidRPr="00FE5AC1" w:rsidRDefault="00B546A7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C750D3">
        <w:rPr>
          <w:rFonts w:eastAsiaTheme="minorHAnsi"/>
          <w:kern w:val="0"/>
          <w:u w:val="single"/>
          <w:lang w:eastAsia="en-US"/>
          <w14:ligatures w14:val="none"/>
        </w:rPr>
        <w:t>V</w:t>
      </w:r>
      <w:r w:rsidR="009E16E4" w:rsidRPr="00C750D3">
        <w:rPr>
          <w:rFonts w:eastAsiaTheme="minorHAnsi"/>
          <w:kern w:val="0"/>
          <w:u w:val="single"/>
          <w:lang w:eastAsia="en-US"/>
          <w14:ligatures w14:val="none"/>
        </w:rPr>
        <w:t>eletržní</w:t>
      </w:r>
      <w:r w:rsidR="00FE5AC1" w:rsidRPr="00FE5AC1">
        <w:rPr>
          <w:rFonts w:eastAsiaTheme="minorHAnsi"/>
          <w:kern w:val="0"/>
          <w:u w:val="single"/>
          <w:lang w:eastAsia="en-US"/>
          <w14:ligatures w14:val="none"/>
        </w:rPr>
        <w:t xml:space="preserve"> palác (Josef </w:t>
      </w:r>
      <w:r w:rsidR="00DE4A7F" w:rsidRPr="00C750D3">
        <w:rPr>
          <w:rFonts w:eastAsiaTheme="minorHAnsi"/>
          <w:kern w:val="0"/>
          <w:u w:val="single"/>
          <w:lang w:eastAsia="en-US"/>
          <w14:ligatures w14:val="none"/>
        </w:rPr>
        <w:t>Fuchs</w:t>
      </w:r>
      <w:r w:rsidR="00FE5AC1" w:rsidRPr="00FE5AC1">
        <w:rPr>
          <w:rFonts w:eastAsiaTheme="minorHAnsi"/>
          <w:kern w:val="0"/>
          <w:u w:val="single"/>
          <w:lang w:eastAsia="en-US"/>
          <w14:ligatures w14:val="none"/>
        </w:rPr>
        <w:t xml:space="preserve">, </w:t>
      </w:r>
      <w:r w:rsidR="00294C01" w:rsidRPr="00C750D3">
        <w:rPr>
          <w:rFonts w:eastAsiaTheme="minorHAnsi"/>
          <w:kern w:val="0"/>
          <w:u w:val="single"/>
          <w:lang w:eastAsia="en-US"/>
          <w14:ligatures w14:val="none"/>
        </w:rPr>
        <w:t>Oldřich</w:t>
      </w:r>
      <w:r w:rsidR="00C750D3">
        <w:rPr>
          <w:rFonts w:eastAsiaTheme="minorHAnsi"/>
          <w:kern w:val="0"/>
          <w:u w:val="single"/>
          <w:lang w:eastAsia="en-US"/>
          <w14:ligatures w14:val="none"/>
        </w:rPr>
        <w:t xml:space="preserve"> T</w:t>
      </w:r>
      <w:r w:rsidR="00FE5AC1" w:rsidRPr="00FE5AC1">
        <w:rPr>
          <w:rFonts w:eastAsiaTheme="minorHAnsi"/>
          <w:kern w:val="0"/>
          <w:u w:val="single"/>
          <w:lang w:eastAsia="en-US"/>
          <w14:ligatures w14:val="none"/>
        </w:rPr>
        <w:t>yl) –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strohá stavba, dnes </w:t>
      </w:r>
      <w:r w:rsidR="00552A98" w:rsidRPr="00FE5AC1">
        <w:rPr>
          <w:rFonts w:eastAsiaTheme="minorHAnsi"/>
          <w:kern w:val="0"/>
          <w:lang w:eastAsia="en-US"/>
          <w14:ligatures w14:val="none"/>
        </w:rPr>
        <w:t>sbírka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552A98" w:rsidRPr="00FE5AC1">
        <w:rPr>
          <w:rFonts w:eastAsiaTheme="minorHAnsi"/>
          <w:kern w:val="0"/>
          <w:lang w:eastAsia="en-US"/>
          <w14:ligatures w14:val="none"/>
        </w:rPr>
        <w:t>umění</w:t>
      </w:r>
      <w:r w:rsidR="00552A98">
        <w:rPr>
          <w:rFonts w:eastAsiaTheme="minorHAnsi"/>
          <w:kern w:val="0"/>
          <w:lang w:eastAsia="en-US"/>
          <w14:ligatures w14:val="none"/>
        </w:rPr>
        <w:t>.</w:t>
      </w:r>
    </w:p>
    <w:p w14:paraId="449E0498" w14:textId="00B84B99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u w:val="single"/>
          <w:lang w:eastAsia="en-US"/>
          <w14:ligatures w14:val="none"/>
        </w:rPr>
        <w:t xml:space="preserve">Josef </w:t>
      </w:r>
      <w:r w:rsidR="009E16E4" w:rsidRPr="00B546A7">
        <w:rPr>
          <w:rFonts w:eastAsiaTheme="minorHAnsi"/>
          <w:kern w:val="0"/>
          <w:u w:val="single"/>
          <w:lang w:eastAsia="en-US"/>
          <w14:ligatures w14:val="none"/>
        </w:rPr>
        <w:t>Gočár</w:t>
      </w:r>
      <w:r w:rsidRPr="00FE5AC1">
        <w:rPr>
          <w:rFonts w:eastAsiaTheme="minorHAnsi"/>
          <w:kern w:val="0"/>
          <w:u w:val="single"/>
          <w:lang w:eastAsia="en-US"/>
          <w14:ligatures w14:val="none"/>
        </w:rPr>
        <w:t xml:space="preserve"> – kostel </w:t>
      </w:r>
      <w:proofErr w:type="spellStart"/>
      <w:r w:rsidRPr="00FE5AC1">
        <w:rPr>
          <w:rFonts w:eastAsiaTheme="minorHAnsi"/>
          <w:kern w:val="0"/>
          <w:u w:val="single"/>
          <w:lang w:eastAsia="en-US"/>
          <w14:ligatures w14:val="none"/>
        </w:rPr>
        <w:t>sv.</w:t>
      </w:r>
      <w:r w:rsidR="00552A98" w:rsidRPr="00B546A7">
        <w:rPr>
          <w:rFonts w:eastAsiaTheme="minorHAnsi"/>
          <w:kern w:val="0"/>
          <w:u w:val="single"/>
          <w:lang w:eastAsia="en-US"/>
          <w14:ligatures w14:val="none"/>
        </w:rPr>
        <w:t>Václava</w:t>
      </w:r>
      <w:proofErr w:type="spellEnd"/>
      <w:r w:rsidR="00552A98" w:rsidRPr="00B546A7">
        <w:rPr>
          <w:rFonts w:eastAsiaTheme="minorHAnsi"/>
          <w:kern w:val="0"/>
          <w:u w:val="single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u w:val="single"/>
          <w:lang w:eastAsia="en-US"/>
          <w14:ligatures w14:val="none"/>
        </w:rPr>
        <w:t>v </w:t>
      </w:r>
      <w:r w:rsidR="00EE747E" w:rsidRPr="00B546A7">
        <w:rPr>
          <w:rFonts w:eastAsiaTheme="minorHAnsi"/>
          <w:kern w:val="0"/>
          <w:u w:val="single"/>
          <w:lang w:eastAsia="en-US"/>
          <w14:ligatures w14:val="none"/>
        </w:rPr>
        <w:t>Praze</w:t>
      </w:r>
      <w:r w:rsidRPr="00FE5AC1">
        <w:rPr>
          <w:rFonts w:eastAsiaTheme="minorHAnsi"/>
          <w:kern w:val="0"/>
          <w:u w:val="single"/>
          <w:lang w:eastAsia="en-US"/>
          <w14:ligatures w14:val="none"/>
        </w:rPr>
        <w:t xml:space="preserve"> Vršovicích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(stavba jedinečná –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vyuziti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svazovitého </w:t>
      </w:r>
      <w:r w:rsidR="00CD598D">
        <w:rPr>
          <w:rFonts w:eastAsiaTheme="minorHAnsi"/>
          <w:kern w:val="0"/>
          <w:lang w:eastAsia="en-US"/>
          <w14:ligatures w14:val="none"/>
        </w:rPr>
        <w:t>terénu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C750D3">
        <w:rPr>
          <w:rFonts w:eastAsiaTheme="minorHAnsi"/>
          <w:kern w:val="0"/>
          <w:lang w:eastAsia="en-US"/>
          <w14:ligatures w14:val="none"/>
        </w:rPr>
        <w:t xml:space="preserve">hlavní </w:t>
      </w:r>
      <w:r w:rsidR="00C750D3" w:rsidRPr="00FE5AC1">
        <w:rPr>
          <w:rFonts w:eastAsiaTheme="minorHAnsi"/>
          <w:kern w:val="0"/>
          <w:lang w:eastAsia="en-US"/>
          <w14:ligatures w14:val="none"/>
        </w:rPr>
        <w:t>loď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4F4F23" w:rsidRPr="00FE5AC1">
        <w:rPr>
          <w:rFonts w:eastAsiaTheme="minorHAnsi"/>
          <w:kern w:val="0"/>
          <w:lang w:eastAsia="en-US"/>
          <w14:ligatures w14:val="none"/>
        </w:rPr>
        <w:t>zakončena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zaobleným tvarem –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připomíná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příběh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zaoceánských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parníků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– nautický tvar)</w:t>
      </w:r>
    </w:p>
    <w:p w14:paraId="7D230685" w14:textId="40FD11E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V </w:t>
      </w:r>
      <w:proofErr w:type="spellStart"/>
      <w:r w:rsidR="009E16E4" w:rsidRPr="00FE5AC1">
        <w:rPr>
          <w:rFonts w:eastAsiaTheme="minorHAnsi"/>
          <w:kern w:val="0"/>
          <w:lang w:eastAsia="en-US"/>
          <w14:ligatures w14:val="none"/>
        </w:rPr>
        <w:t>Kar</w:t>
      </w:r>
      <w:r w:rsidR="009E16E4">
        <w:rPr>
          <w:rFonts w:eastAsiaTheme="minorHAnsi"/>
          <w:kern w:val="0"/>
          <w:lang w:eastAsia="en-US"/>
          <w14:ligatures w14:val="none"/>
        </w:rPr>
        <w:t>f</w:t>
      </w:r>
      <w:r w:rsidR="009E16E4" w:rsidRPr="00FE5AC1">
        <w:rPr>
          <w:rFonts w:eastAsiaTheme="minorHAnsi"/>
          <w:kern w:val="0"/>
          <w:lang w:eastAsia="en-US"/>
          <w14:ligatures w14:val="none"/>
        </w:rPr>
        <w:t>ík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dům obuvi </w:t>
      </w:r>
      <w:r w:rsidR="00007657">
        <w:rPr>
          <w:rFonts w:eastAsiaTheme="minorHAnsi"/>
          <w:kern w:val="0"/>
          <w:lang w:eastAsia="en-US"/>
          <w14:ligatures w14:val="none"/>
        </w:rPr>
        <w:t xml:space="preserve">Baťa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4F4F23" w:rsidRPr="00FE5AC1">
        <w:rPr>
          <w:rFonts w:eastAsiaTheme="minorHAnsi"/>
          <w:kern w:val="0"/>
          <w:lang w:eastAsia="en-US"/>
          <w14:ligatures w14:val="none"/>
        </w:rPr>
        <w:t>moderní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552A98">
        <w:rPr>
          <w:rFonts w:eastAsiaTheme="minorHAnsi"/>
          <w:kern w:val="0"/>
          <w:lang w:eastAsia="en-US"/>
          <w14:ligatures w14:val="none"/>
        </w:rPr>
        <w:t xml:space="preserve">obchodní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domy, kde </w:t>
      </w:r>
      <w:r w:rsidR="00CD598D" w:rsidRPr="00FE5AC1">
        <w:rPr>
          <w:rFonts w:eastAsiaTheme="minorHAnsi"/>
          <w:kern w:val="0"/>
          <w:lang w:eastAsia="en-US"/>
          <w14:ligatures w14:val="none"/>
        </w:rPr>
        <w:t>nabízeny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boty, </w:t>
      </w:r>
      <w:r w:rsidR="00552A98">
        <w:rPr>
          <w:rFonts w:eastAsiaTheme="minorHAnsi"/>
          <w:kern w:val="0"/>
          <w:lang w:eastAsia="en-US"/>
          <w14:ligatures w14:val="none"/>
        </w:rPr>
        <w:t xml:space="preserve">montované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stavby – chtěl si ve všech </w:t>
      </w:r>
      <w:r w:rsidR="00CD598D" w:rsidRPr="00FE5AC1">
        <w:rPr>
          <w:rFonts w:eastAsiaTheme="minorHAnsi"/>
          <w:kern w:val="0"/>
          <w:lang w:eastAsia="en-US"/>
          <w14:ligatures w14:val="none"/>
        </w:rPr>
        <w:t>městech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postavit dům</w:t>
      </w:r>
    </w:p>
    <w:p w14:paraId="43BE0B36" w14:textId="7253B4DD" w:rsidR="00FE5AC1" w:rsidRPr="00FE5AC1" w:rsidRDefault="00CD598D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60620D">
        <w:rPr>
          <w:rFonts w:eastAsiaTheme="minorHAnsi"/>
          <w:b/>
          <w:bCs/>
          <w:kern w:val="0"/>
          <w:u w:val="single"/>
          <w:lang w:eastAsia="en-US"/>
          <w14:ligatures w14:val="none"/>
        </w:rPr>
        <w:t>Zlínský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mrakodrap – budova </w:t>
      </w:r>
      <w:r w:rsidR="0060620D">
        <w:rPr>
          <w:rFonts w:eastAsiaTheme="minorHAnsi"/>
          <w:b/>
          <w:bCs/>
          <w:kern w:val="0"/>
          <w:u w:val="single"/>
          <w:lang w:eastAsia="en-US"/>
          <w14:ligatures w14:val="none"/>
        </w:rPr>
        <w:t>C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21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(</w:t>
      </w:r>
      <w:r w:rsidR="00007657">
        <w:rPr>
          <w:rFonts w:eastAsiaTheme="minorHAnsi"/>
          <w:kern w:val="0"/>
          <w:lang w:eastAsia="en-US"/>
          <w14:ligatures w14:val="none"/>
        </w:rPr>
        <w:t xml:space="preserve">pořadové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číslo stavby), </w:t>
      </w:r>
      <w:r w:rsidR="00007657">
        <w:rPr>
          <w:rFonts w:eastAsiaTheme="minorHAnsi"/>
          <w:kern w:val="0"/>
          <w:lang w:eastAsia="en-US"/>
          <w14:ligatures w14:val="none"/>
        </w:rPr>
        <w:t>sídlem ředitelství Baťa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60620D">
        <w:rPr>
          <w:rFonts w:eastAsiaTheme="minorHAnsi"/>
          <w:kern w:val="0"/>
          <w:lang w:eastAsia="en-US"/>
          <w14:ligatures w14:val="none"/>
        </w:rPr>
        <w:t xml:space="preserve">stavitel: </w:t>
      </w:r>
      <w:r w:rsidR="00007657">
        <w:rPr>
          <w:rFonts w:eastAsiaTheme="minorHAnsi"/>
          <w:kern w:val="0"/>
          <w:lang w:eastAsia="en-US"/>
          <w14:ligatures w14:val="none"/>
        </w:rPr>
        <w:t xml:space="preserve">Vladimír </w:t>
      </w:r>
      <w:r w:rsidR="000F6285">
        <w:rPr>
          <w:rFonts w:eastAsiaTheme="minorHAnsi"/>
          <w:kern w:val="0"/>
          <w:lang w:eastAsia="en-US"/>
          <w14:ligatures w14:val="none"/>
        </w:rPr>
        <w:t>K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arfik, jeden z prvních </w:t>
      </w:r>
      <w:r w:rsidR="0060620D">
        <w:rPr>
          <w:rFonts w:eastAsiaTheme="minorHAnsi"/>
          <w:kern w:val="0"/>
          <w:lang w:eastAsia="en-US"/>
          <w14:ligatures w14:val="none"/>
        </w:rPr>
        <w:t>mrakodrapů</w:t>
      </w:r>
      <w:r w:rsidR="00315AF7">
        <w:rPr>
          <w:rFonts w:eastAsiaTheme="minorHAnsi"/>
          <w:kern w:val="0"/>
          <w:lang w:eastAsia="en-US"/>
          <w14:ligatures w14:val="none"/>
        </w:rPr>
        <w:t xml:space="preserve"> obecně. </w:t>
      </w:r>
    </w:p>
    <w:p w14:paraId="6CC0E9DC" w14:textId="0C2AC286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Brno – vila</w:t>
      </w:r>
      <w:r w:rsidR="00DE4A7F" w:rsidRPr="00C750D3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T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ugenhat – l. </w:t>
      </w:r>
      <w:proofErr w:type="spellStart"/>
      <w:r w:rsidR="00DE4A7F" w:rsidRPr="00C750D3">
        <w:rPr>
          <w:rFonts w:eastAsiaTheme="minorHAnsi"/>
          <w:b/>
          <w:bCs/>
          <w:kern w:val="0"/>
          <w:u w:val="single"/>
          <w:lang w:eastAsia="en-US"/>
          <w14:ligatures w14:val="none"/>
        </w:rPr>
        <w:t>M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ies</w:t>
      </w:r>
      <w:proofErr w:type="spellEnd"/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van der </w:t>
      </w:r>
      <w:proofErr w:type="spellStart"/>
      <w:r w:rsidR="005573B5" w:rsidRPr="00C750D3">
        <w:rPr>
          <w:rFonts w:eastAsiaTheme="minorHAnsi"/>
          <w:b/>
          <w:bCs/>
          <w:kern w:val="0"/>
          <w:u w:val="single"/>
          <w:lang w:eastAsia="en-US"/>
          <w14:ligatures w14:val="none"/>
        </w:rPr>
        <w:t>R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ohe</w:t>
      </w:r>
      <w:proofErr w:type="spellEnd"/>
      <w:r w:rsidR="005573B5" w:rsidRPr="00C750D3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70187B">
        <w:rPr>
          <w:rFonts w:eastAsiaTheme="minorHAnsi"/>
          <w:kern w:val="0"/>
          <w:lang w:eastAsia="en-US"/>
          <w14:ligatures w14:val="none"/>
        </w:rPr>
        <w:t>–</w:t>
      </w:r>
      <w:r w:rsidR="005573B5">
        <w:rPr>
          <w:rFonts w:eastAsiaTheme="minorHAnsi"/>
          <w:kern w:val="0"/>
          <w:lang w:eastAsia="en-US"/>
          <w14:ligatures w14:val="none"/>
        </w:rPr>
        <w:t xml:space="preserve"> </w:t>
      </w:r>
      <w:r w:rsidR="0070187B">
        <w:rPr>
          <w:rFonts w:eastAsiaTheme="minorHAnsi"/>
          <w:kern w:val="0"/>
          <w:lang w:eastAsia="en-US"/>
          <w14:ligatures w14:val="none"/>
        </w:rPr>
        <w:t xml:space="preserve">obecně vila byla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velmi </w:t>
      </w:r>
      <w:r w:rsidR="00EE747E" w:rsidRPr="00FE5AC1">
        <w:rPr>
          <w:rFonts w:eastAsiaTheme="minorHAnsi"/>
          <w:kern w:val="0"/>
          <w:lang w:eastAsia="en-US"/>
          <w14:ligatures w14:val="none"/>
        </w:rPr>
        <w:t>oblíbená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ve  </w:t>
      </w:r>
      <w:r w:rsidR="000F6285">
        <w:rPr>
          <w:rFonts w:eastAsiaTheme="minorHAnsi"/>
          <w:kern w:val="0"/>
          <w:lang w:eastAsia="en-US"/>
          <w14:ligatures w14:val="none"/>
        </w:rPr>
        <w:t>funkcionalismu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), poskytovaly všechen luxus svým </w:t>
      </w:r>
      <w:r w:rsidR="00EE747E" w:rsidRPr="00FE5AC1">
        <w:rPr>
          <w:rFonts w:eastAsiaTheme="minorHAnsi"/>
          <w:kern w:val="0"/>
          <w:lang w:eastAsia="en-US"/>
          <w14:ligatures w14:val="none"/>
        </w:rPr>
        <w:t>majitelům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velmi </w:t>
      </w:r>
      <w:r w:rsidR="00E83E43" w:rsidRPr="00FE5AC1">
        <w:rPr>
          <w:rFonts w:eastAsiaTheme="minorHAnsi"/>
          <w:kern w:val="0"/>
          <w:lang w:eastAsia="en-US"/>
          <w14:ligatures w14:val="none"/>
        </w:rPr>
        <w:t>drahá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investice, </w:t>
      </w:r>
      <w:r w:rsidR="00E83E43" w:rsidRPr="00FE5AC1">
        <w:rPr>
          <w:rFonts w:eastAsiaTheme="minorHAnsi"/>
          <w:kern w:val="0"/>
          <w:lang w:eastAsia="en-US"/>
          <w14:ligatures w14:val="none"/>
        </w:rPr>
        <w:t>unikátní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svým pozemkem,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luxusní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vybaveni, zásada celostního </w:t>
      </w:r>
      <w:r w:rsidR="005573B5" w:rsidRPr="00FE5AC1">
        <w:rPr>
          <w:rFonts w:eastAsiaTheme="minorHAnsi"/>
          <w:kern w:val="0"/>
          <w:lang w:eastAsia="en-US"/>
          <w14:ligatures w14:val="none"/>
        </w:rPr>
        <w:t>umění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makasarová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0F6285">
        <w:rPr>
          <w:rFonts w:eastAsiaTheme="minorHAnsi"/>
          <w:kern w:val="0"/>
          <w:lang w:eastAsia="en-US"/>
          <w14:ligatures w14:val="none"/>
        </w:rPr>
        <w:t>zeď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552A98">
        <w:rPr>
          <w:rFonts w:eastAsiaTheme="minorHAnsi"/>
          <w:kern w:val="0"/>
          <w:lang w:eastAsia="en-US"/>
          <w14:ligatures w14:val="none"/>
        </w:rPr>
        <w:t>velké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plochy, </w:t>
      </w:r>
      <w:r w:rsidR="000F6285">
        <w:rPr>
          <w:rFonts w:eastAsiaTheme="minorHAnsi"/>
          <w:kern w:val="0"/>
          <w:lang w:eastAsia="en-US"/>
          <w14:ligatures w14:val="none"/>
        </w:rPr>
        <w:t xml:space="preserve">členěny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překážkami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294C01" w:rsidRPr="00FE5AC1">
        <w:rPr>
          <w:rFonts w:eastAsiaTheme="minorHAnsi"/>
          <w:kern w:val="0"/>
          <w:lang w:eastAsia="en-US"/>
          <w14:ligatures w14:val="none"/>
        </w:rPr>
        <w:t>drahé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materiály</w:t>
      </w:r>
    </w:p>
    <w:p w14:paraId="3FD8958F" w14:textId="37925DB9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Adolf </w:t>
      </w:r>
      <w:proofErr w:type="spellStart"/>
      <w:r w:rsidR="005573B5">
        <w:rPr>
          <w:rFonts w:eastAsiaTheme="minorHAnsi"/>
          <w:kern w:val="0"/>
          <w:lang w:eastAsia="en-US"/>
          <w14:ligatures w14:val="none"/>
        </w:rPr>
        <w:t>Loos</w:t>
      </w:r>
      <w:proofErr w:type="spellEnd"/>
      <w:r w:rsidR="005573B5">
        <w:rPr>
          <w:rFonts w:eastAsiaTheme="minorHAnsi"/>
          <w:kern w:val="0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EE747E" w:rsidRPr="00FE5AC1">
        <w:rPr>
          <w:rFonts w:eastAsiaTheme="minorHAnsi"/>
          <w:kern w:val="0"/>
          <w:lang w:eastAsia="en-US"/>
          <w14:ligatures w14:val="none"/>
        </w:rPr>
        <w:t>Mullerova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vila</w:t>
      </w:r>
      <w:r w:rsidR="0069042B">
        <w:rPr>
          <w:rFonts w:eastAsiaTheme="minorHAnsi"/>
          <w:kern w:val="0"/>
          <w:lang w:eastAsia="en-US"/>
          <w14:ligatures w14:val="none"/>
        </w:rPr>
        <w:t xml:space="preserve"> ( Praha Střešovice)</w:t>
      </w:r>
    </w:p>
    <w:p w14:paraId="72EE535B" w14:textId="64D915E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V. Karfik – </w:t>
      </w:r>
      <w:r w:rsidR="00EE747E" w:rsidRPr="00FE5AC1">
        <w:rPr>
          <w:rFonts w:eastAsiaTheme="minorHAnsi"/>
          <w:kern w:val="0"/>
          <w:lang w:eastAsia="en-US"/>
          <w14:ligatures w14:val="none"/>
        </w:rPr>
        <w:t>Baťův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dům od v </w:t>
      </w:r>
      <w:r w:rsidR="00EE747E" w:rsidRPr="00FE5AC1">
        <w:rPr>
          <w:rFonts w:eastAsiaTheme="minorHAnsi"/>
          <w:kern w:val="0"/>
          <w:lang w:eastAsia="en-US"/>
          <w14:ligatures w14:val="none"/>
        </w:rPr>
        <w:t>Liberci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– budovy vždy v centru města</w:t>
      </w:r>
      <w:r w:rsidR="003F4AF9">
        <w:rPr>
          <w:rFonts w:eastAsiaTheme="minorHAnsi"/>
          <w:kern w:val="0"/>
          <w:lang w:eastAsia="en-US"/>
          <w14:ligatures w14:val="none"/>
        </w:rPr>
        <w:t xml:space="preserve">,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tak aby </w:t>
      </w:r>
      <w:r w:rsidR="005573B5" w:rsidRPr="00FE5AC1">
        <w:rPr>
          <w:rFonts w:eastAsiaTheme="minorHAnsi"/>
          <w:kern w:val="0"/>
          <w:lang w:eastAsia="en-US"/>
          <w14:ligatures w14:val="none"/>
        </w:rPr>
        <w:t>přilákali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co nejvíce </w:t>
      </w:r>
      <w:r w:rsidR="005573B5" w:rsidRPr="00FE5AC1">
        <w:rPr>
          <w:rFonts w:eastAsiaTheme="minorHAnsi"/>
          <w:kern w:val="0"/>
          <w:lang w:eastAsia="en-US"/>
          <w14:ligatures w14:val="none"/>
        </w:rPr>
        <w:t>zákazníků</w:t>
      </w:r>
    </w:p>
    <w:p w14:paraId="3B466CB6" w14:textId="40FDD72B" w:rsidR="00315AF7" w:rsidRPr="001F5D28" w:rsidRDefault="00FE5AC1" w:rsidP="001F5D28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OD Brouk a </w:t>
      </w:r>
      <w:r w:rsidR="003F4AF9">
        <w:rPr>
          <w:rFonts w:eastAsiaTheme="minorHAnsi"/>
          <w:kern w:val="0"/>
          <w:lang w:eastAsia="en-US"/>
          <w14:ligatures w14:val="none"/>
        </w:rPr>
        <w:t>B</w:t>
      </w:r>
      <w:r w:rsidRPr="00FE5AC1">
        <w:rPr>
          <w:rFonts w:eastAsiaTheme="minorHAnsi"/>
          <w:kern w:val="0"/>
          <w:lang w:eastAsia="en-US"/>
          <w14:ligatures w14:val="none"/>
        </w:rPr>
        <w:t>abka</w:t>
      </w:r>
      <w:r w:rsidR="00315AF7">
        <w:rPr>
          <w:rFonts w:eastAsiaTheme="minorHAnsi"/>
          <w:kern w:val="0"/>
          <w:lang w:eastAsia="en-US"/>
          <w14:ligatures w14:val="none"/>
        </w:rPr>
        <w:t xml:space="preserve"> v Liberci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Jan </w:t>
      </w:r>
      <w:proofErr w:type="spellStart"/>
      <w:r w:rsidR="00007657">
        <w:rPr>
          <w:rFonts w:eastAsiaTheme="minorHAnsi"/>
          <w:kern w:val="0"/>
          <w:lang w:eastAsia="en-US"/>
          <w14:ligatures w14:val="none"/>
        </w:rPr>
        <w:t>Gi</w:t>
      </w:r>
      <w:r w:rsidRPr="00FE5AC1">
        <w:rPr>
          <w:rFonts w:eastAsiaTheme="minorHAnsi"/>
          <w:kern w:val="0"/>
          <w:lang w:eastAsia="en-US"/>
          <w14:ligatures w14:val="none"/>
        </w:rPr>
        <w:t>llar</w:t>
      </w:r>
      <w:proofErr w:type="spellEnd"/>
    </w:p>
    <w:p w14:paraId="153E9379" w14:textId="7E0CCBF9" w:rsidR="007A7EE9" w:rsidRDefault="00D677AC" w:rsidP="00D677AC">
      <w:pPr>
        <w:tabs>
          <w:tab w:val="left" w:pos="1950"/>
        </w:tabs>
        <w:ind w:left="360"/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>
        <w:rPr>
          <w:rFonts w:eastAsiaTheme="minorHAnsi"/>
          <w:b/>
          <w:bCs/>
          <w:noProof/>
          <w:kern w:val="0"/>
          <w:sz w:val="28"/>
          <w:szCs w:val="28"/>
          <w:lang w:eastAsia="en-US"/>
        </w:rPr>
        <w:drawing>
          <wp:anchor distT="0" distB="0" distL="114300" distR="114300" simplePos="0" relativeHeight="251663360" behindDoc="0" locked="0" layoutInCell="1" allowOverlap="1" wp14:anchorId="77BBA2A6" wp14:editId="14C957E8">
            <wp:simplePos x="0" y="0"/>
            <wp:positionH relativeFrom="column">
              <wp:posOffset>-478155</wp:posOffset>
            </wp:positionH>
            <wp:positionV relativeFrom="paragraph">
              <wp:posOffset>0</wp:posOffset>
            </wp:positionV>
            <wp:extent cx="4051300" cy="3811905"/>
            <wp:effectExtent l="0" t="0" r="635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A8C0" w14:textId="29F7748A" w:rsidR="00FE5AC1" w:rsidRPr="00FE5AC1" w:rsidRDefault="00FE5AC1" w:rsidP="00FE5AC1">
      <w:pPr>
        <w:tabs>
          <w:tab w:val="left" w:pos="1950"/>
        </w:tabs>
        <w:ind w:left="360"/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ART DECO</w:t>
      </w:r>
    </w:p>
    <w:p w14:paraId="7DEF7D8D" w14:textId="330E094F" w:rsidR="00FE5AC1" w:rsidRPr="00FE5AC1" w:rsidRDefault="00E83E43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přísnost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a strohost </w:t>
      </w:r>
      <w:r w:rsidR="00315AF7" w:rsidRPr="00FE5AC1">
        <w:rPr>
          <w:rFonts w:eastAsiaTheme="minorHAnsi"/>
          <w:kern w:val="0"/>
          <w:lang w:eastAsia="en-US"/>
          <w14:ligatures w14:val="none"/>
        </w:rPr>
        <w:t>funkci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nevyhovovala, tak se objevuje styl </w:t>
      </w:r>
      <w:r w:rsidRPr="00FE5AC1">
        <w:rPr>
          <w:rFonts w:eastAsiaTheme="minorHAnsi"/>
          <w:kern w:val="0"/>
          <w:lang w:eastAsia="en-US"/>
          <w14:ligatures w14:val="none"/>
        </w:rPr>
        <w:t>vracející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se k dekorativnosti secese ale v </w:t>
      </w:r>
      <w:r w:rsidRPr="00FE5AC1">
        <w:rPr>
          <w:rFonts w:eastAsiaTheme="minorHAnsi"/>
          <w:kern w:val="0"/>
          <w:lang w:eastAsia="en-US"/>
          <w14:ligatures w14:val="none"/>
        </w:rPr>
        <w:t>modernějším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stylu</w:t>
      </w:r>
    </w:p>
    <w:p w14:paraId="67B08614" w14:textId="76BD23BD" w:rsidR="00FE5AC1" w:rsidRPr="00FE5AC1" w:rsidRDefault="00E83E43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fenomén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mrakodrapu – </w:t>
      </w:r>
      <w:r w:rsidRPr="00FE5AC1">
        <w:rPr>
          <w:rFonts w:eastAsiaTheme="minorHAnsi"/>
          <w:kern w:val="0"/>
          <w:lang w:eastAsia="en-US"/>
          <w14:ligatures w14:val="none"/>
        </w:rPr>
        <w:t>výškové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stavby, </w:t>
      </w:r>
      <w:r w:rsidR="00315AF7" w:rsidRPr="00FE5AC1">
        <w:rPr>
          <w:rFonts w:eastAsiaTheme="minorHAnsi"/>
          <w:kern w:val="0"/>
          <w:lang w:eastAsia="en-US"/>
          <w14:ligatures w14:val="none"/>
        </w:rPr>
        <w:t>vysoké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stavby se </w:t>
      </w:r>
      <w:r w:rsidR="007405D6">
        <w:rPr>
          <w:rFonts w:eastAsiaTheme="minorHAnsi"/>
          <w:kern w:val="0"/>
          <w:lang w:eastAsia="en-US"/>
          <w14:ligatures w14:val="none"/>
        </w:rPr>
        <w:t xml:space="preserve">začali stavět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teprve </w:t>
      </w:r>
      <w:r w:rsidR="007405D6">
        <w:rPr>
          <w:rFonts w:eastAsiaTheme="minorHAnsi"/>
          <w:kern w:val="0"/>
          <w:lang w:eastAsia="en-US"/>
          <w14:ligatures w14:val="none"/>
        </w:rPr>
        <w:t>teď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když byl vynalezen výtah (elektrický rychlovýtah) – </w:t>
      </w:r>
      <w:r w:rsidR="00315AF7" w:rsidRPr="00FE5AC1">
        <w:rPr>
          <w:rFonts w:eastAsiaTheme="minorHAnsi"/>
          <w:kern w:val="0"/>
          <w:lang w:eastAsia="en-US"/>
          <w14:ligatures w14:val="none"/>
        </w:rPr>
        <w:t>předpoklad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aby mohli stavit </w:t>
      </w:r>
      <w:r w:rsidR="007405D6" w:rsidRPr="00FE5AC1">
        <w:rPr>
          <w:rFonts w:eastAsiaTheme="minorHAnsi"/>
          <w:kern w:val="0"/>
          <w:lang w:eastAsia="en-US"/>
          <w14:ligatures w14:val="none"/>
        </w:rPr>
        <w:t>výškové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budovy</w:t>
      </w:r>
    </w:p>
    <w:p w14:paraId="7A1490D8" w14:textId="3042A4B5" w:rsidR="00FE5AC1" w:rsidRPr="00FE5AC1" w:rsidRDefault="00315AF7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261D1">
        <w:rPr>
          <w:rFonts w:eastAsiaTheme="minorHAnsi"/>
          <w:b/>
          <w:bCs/>
          <w:kern w:val="0"/>
          <w:u w:val="single"/>
          <w:lang w:eastAsia="en-US"/>
          <w14:ligatures w14:val="none"/>
        </w:rPr>
        <w:lastRenderedPageBreak/>
        <w:t>Chrysler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proofErr w:type="spellStart"/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building</w:t>
      </w:r>
      <w:proofErr w:type="spellEnd"/>
      <w:r w:rsidR="007405D6" w:rsidRPr="00F261D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– ikonická stavba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kdysi nejvyšší stavba na </w:t>
      </w:r>
      <w:r w:rsidR="007405D6" w:rsidRPr="00FE5AC1">
        <w:rPr>
          <w:rFonts w:eastAsiaTheme="minorHAnsi"/>
          <w:kern w:val="0"/>
          <w:lang w:eastAsia="en-US"/>
          <w14:ligatures w14:val="none"/>
        </w:rPr>
        <w:t>Manhattanu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7405D6">
        <w:rPr>
          <w:rFonts w:eastAsiaTheme="minorHAnsi"/>
          <w:kern w:val="0"/>
          <w:lang w:eastAsia="en-US"/>
          <w14:ligatures w14:val="none"/>
        </w:rPr>
        <w:t xml:space="preserve">W.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van </w:t>
      </w:r>
      <w:r w:rsidR="00687E65">
        <w:rPr>
          <w:rFonts w:eastAsiaTheme="minorHAnsi"/>
          <w:kern w:val="0"/>
          <w:lang w:eastAsia="en-US"/>
          <w14:ligatures w14:val="none"/>
        </w:rPr>
        <w:t>Allen</w:t>
      </w:r>
    </w:p>
    <w:p w14:paraId="020597AC" w14:textId="51E6C35D" w:rsidR="00FE5AC1" w:rsidRPr="00FE5AC1" w:rsidRDefault="00394E0E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AE1B6C">
        <w:rPr>
          <w:rFonts w:eastAsiaTheme="minorHAnsi"/>
          <w:b/>
          <w:bCs/>
          <w:kern w:val="0"/>
          <w:u w:val="single"/>
          <w:lang w:eastAsia="en-US"/>
          <w14:ligatures w14:val="none"/>
        </w:rPr>
        <w:t>E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mpire </w:t>
      </w:r>
      <w:proofErr w:type="spellStart"/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state</w:t>
      </w:r>
      <w:proofErr w:type="spellEnd"/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proofErr w:type="spellStart"/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building</w:t>
      </w:r>
      <w:proofErr w:type="spellEnd"/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Pr="00FE5AC1">
        <w:rPr>
          <w:rFonts w:eastAsiaTheme="minorHAnsi"/>
          <w:kern w:val="0"/>
          <w:lang w:eastAsia="en-US"/>
          <w14:ligatures w14:val="none"/>
        </w:rPr>
        <w:t>převýšila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Pr="00FE5AC1">
        <w:rPr>
          <w:rFonts w:eastAsiaTheme="minorHAnsi"/>
          <w:kern w:val="0"/>
          <w:lang w:eastAsia="en-US"/>
          <w14:ligatures w14:val="none"/>
        </w:rPr>
        <w:t>Chrysler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 w:rsidR="00687E65">
        <w:rPr>
          <w:rFonts w:eastAsiaTheme="minorHAnsi"/>
          <w:kern w:val="0"/>
          <w:lang w:eastAsia="en-US"/>
          <w14:ligatures w14:val="none"/>
        </w:rPr>
        <w:t xml:space="preserve">věžička nahoře </w:t>
      </w:r>
    </w:p>
    <w:p w14:paraId="2B9855DC" w14:textId="0DEC1AE1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Art deko – </w:t>
      </w:r>
      <w:r w:rsidR="00AE1B6C">
        <w:rPr>
          <w:rFonts w:eastAsiaTheme="minorHAnsi"/>
          <w:kern w:val="0"/>
          <w:lang w:eastAsia="en-US"/>
          <w14:ligatures w14:val="none"/>
        </w:rPr>
        <w:t>okouzleno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394E0E">
        <w:rPr>
          <w:rFonts w:eastAsiaTheme="minorHAnsi"/>
          <w:kern w:val="0"/>
          <w:lang w:eastAsia="en-US"/>
          <w14:ligatures w14:val="none"/>
        </w:rPr>
        <w:t>staroegyptsk</w:t>
      </w:r>
      <w:r w:rsidR="00477BE1">
        <w:rPr>
          <w:rFonts w:eastAsiaTheme="minorHAnsi"/>
          <w:kern w:val="0"/>
          <w:lang w:eastAsia="en-US"/>
          <w14:ligatures w14:val="none"/>
        </w:rPr>
        <w:t>ý</w:t>
      </w:r>
      <w:r w:rsidR="00394E0E">
        <w:rPr>
          <w:rFonts w:eastAsiaTheme="minorHAnsi"/>
          <w:kern w:val="0"/>
          <w:lang w:eastAsia="en-US"/>
          <w14:ligatures w14:val="none"/>
        </w:rPr>
        <w:t>mi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394E0E">
        <w:rPr>
          <w:rFonts w:eastAsiaTheme="minorHAnsi"/>
          <w:kern w:val="0"/>
          <w:lang w:eastAsia="en-US"/>
          <w14:ligatures w14:val="none"/>
        </w:rPr>
        <w:t xml:space="preserve">kulturami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(objev Tutanchamona), objevuji se 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um</w:t>
      </w:r>
      <w:r w:rsidR="00477BE1">
        <w:rPr>
          <w:rFonts w:eastAsiaTheme="minorHAnsi"/>
          <w:kern w:val="0"/>
          <w:lang w:eastAsia="en-US"/>
          <w14:ligatures w14:val="none"/>
        </w:rPr>
        <w:t>ělecká d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íla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pracující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s</w:t>
      </w:r>
      <w:r w:rsidR="00F261D1">
        <w:rPr>
          <w:rFonts w:eastAsiaTheme="minorHAnsi"/>
          <w:kern w:val="0"/>
          <w:lang w:eastAsia="en-US"/>
          <w14:ligatures w14:val="none"/>
        </w:rPr>
        <w:t> </w:t>
      </w:r>
      <w:r w:rsidR="00F261D1" w:rsidRPr="00FE5AC1">
        <w:rPr>
          <w:rFonts w:eastAsiaTheme="minorHAnsi"/>
          <w:kern w:val="0"/>
          <w:lang w:eastAsia="en-US"/>
          <w14:ligatures w14:val="none"/>
        </w:rPr>
        <w:t>eg</w:t>
      </w:r>
      <w:r w:rsidR="00F261D1">
        <w:rPr>
          <w:rFonts w:eastAsiaTheme="minorHAnsi"/>
          <w:kern w:val="0"/>
          <w:lang w:eastAsia="en-US"/>
          <w14:ligatures w14:val="none"/>
        </w:rPr>
        <w:t xml:space="preserve">yptským </w:t>
      </w:r>
      <w:r w:rsidR="00F261D1" w:rsidRPr="00FE5AC1">
        <w:rPr>
          <w:rFonts w:eastAsiaTheme="minorHAnsi"/>
          <w:kern w:val="0"/>
          <w:lang w:eastAsia="en-US"/>
          <w14:ligatures w14:val="none"/>
        </w:rPr>
        <w:t>výtv</w:t>
      </w:r>
      <w:r w:rsidR="00F261D1">
        <w:rPr>
          <w:rFonts w:eastAsiaTheme="minorHAnsi"/>
          <w:kern w:val="0"/>
          <w:lang w:eastAsia="en-US"/>
          <w14:ligatures w14:val="none"/>
        </w:rPr>
        <w:t xml:space="preserve">arném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F261D1">
        <w:rPr>
          <w:rFonts w:eastAsiaTheme="minorHAnsi"/>
          <w:kern w:val="0"/>
          <w:lang w:eastAsia="en-US"/>
          <w14:ligatures w14:val="none"/>
        </w:rPr>
        <w:t>uměním</w:t>
      </w:r>
    </w:p>
    <w:p w14:paraId="0E22B17E" w14:textId="199AD25F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Nov</w:t>
      </w:r>
      <w:r w:rsidR="00AE1B6C">
        <w:rPr>
          <w:rFonts w:eastAsiaTheme="minorHAnsi"/>
          <w:kern w:val="0"/>
          <w:lang w:eastAsia="en-US"/>
          <w14:ligatures w14:val="none"/>
        </w:rPr>
        <w:t>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syntetické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materiály:: bakelit, 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kombinovaný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s </w:t>
      </w:r>
      <w:r w:rsidR="00477BE1" w:rsidRPr="00FE5AC1">
        <w:rPr>
          <w:rFonts w:eastAsiaTheme="minorHAnsi"/>
          <w:kern w:val="0"/>
          <w:lang w:eastAsia="en-US"/>
          <w14:ligatures w14:val="none"/>
        </w:rPr>
        <w:t>drahými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materiály =) </w:t>
      </w:r>
      <w:r w:rsidR="00853AAE" w:rsidRPr="00FE5AC1">
        <w:rPr>
          <w:rFonts w:eastAsiaTheme="minorHAnsi"/>
          <w:kern w:val="0"/>
          <w:lang w:eastAsia="en-US"/>
          <w14:ligatures w14:val="none"/>
        </w:rPr>
        <w:t>zapalovač</w:t>
      </w:r>
    </w:p>
    <w:p w14:paraId="63FFEDB6" w14:textId="4AF23FF6" w:rsidR="00FE5AC1" w:rsidRPr="00FE5AC1" w:rsidRDefault="00AE1B6C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Sklářství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: Jaroslav </w:t>
      </w:r>
      <w:r w:rsidRPr="00FE5AC1">
        <w:rPr>
          <w:rFonts w:eastAsiaTheme="minorHAnsi"/>
          <w:kern w:val="0"/>
          <w:lang w:eastAsia="en-US"/>
          <w14:ligatures w14:val="none"/>
        </w:rPr>
        <w:t>Horejš</w:t>
      </w:r>
    </w:p>
    <w:p w14:paraId="2360302A" w14:textId="77777777" w:rsidR="001F5D28" w:rsidRDefault="001F5D28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</w:p>
    <w:p w14:paraId="6C4F4F22" w14:textId="653452FA" w:rsidR="00FE5AC1" w:rsidRPr="00FE5AC1" w:rsidRDefault="00FE5AC1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DADAISMUS</w:t>
      </w:r>
    </w:p>
    <w:p w14:paraId="399BBA65" w14:textId="77777777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Vzniká uprostřed </w:t>
      </w:r>
    </w:p>
    <w:p w14:paraId="264A95E0" w14:textId="4F3A9756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b/>
          <w:bCs/>
          <w:kern w:val="0"/>
          <w:u w:val="single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Dada – </w:t>
      </w:r>
      <w:r w:rsidR="00853AAE" w:rsidRPr="00B20A84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dětské žvatlání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, </w:t>
      </w:r>
      <w:r w:rsidR="00853AAE" w:rsidRPr="00B20A84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dětský kůň </w:t>
      </w:r>
    </w:p>
    <w:p w14:paraId="16647C68" w14:textId="214FEA93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Recese, nadsázka =) proto </w:t>
      </w:r>
      <w:r w:rsidR="00853AAE">
        <w:rPr>
          <w:rFonts w:eastAsiaTheme="minorHAnsi"/>
          <w:kern w:val="0"/>
          <w:lang w:eastAsia="en-US"/>
          <w14:ligatures w14:val="none"/>
        </w:rPr>
        <w:t xml:space="preserve">takový </w:t>
      </w:r>
      <w:r w:rsidRPr="00FE5AC1">
        <w:rPr>
          <w:rFonts w:eastAsiaTheme="minorHAnsi"/>
          <w:kern w:val="0"/>
          <w:lang w:eastAsia="en-US"/>
          <w14:ligatures w14:val="none"/>
        </w:rPr>
        <w:t>nadsazen</w:t>
      </w:r>
      <w:r w:rsidR="00213635">
        <w:rPr>
          <w:rFonts w:eastAsiaTheme="minorHAnsi"/>
          <w:kern w:val="0"/>
          <w:lang w:eastAsia="en-US"/>
          <w14:ligatures w14:val="none"/>
        </w:rPr>
        <w:t xml:space="preserve">ý </w:t>
      </w:r>
      <w:r w:rsidR="00853AAE">
        <w:rPr>
          <w:rFonts w:eastAsiaTheme="minorHAnsi"/>
          <w:kern w:val="0"/>
          <w:lang w:eastAsia="en-US"/>
          <w14:ligatures w14:val="none"/>
        </w:rPr>
        <w:t xml:space="preserve">název </w:t>
      </w:r>
    </w:p>
    <w:p w14:paraId="280566F1" w14:textId="114839C7" w:rsidR="00FE5AC1" w:rsidRPr="00FE5AC1" w:rsidRDefault="00BE5A13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 xml:space="preserve">Umění bylo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velmi </w:t>
      </w:r>
      <w:r w:rsidR="00213635" w:rsidRPr="00FE5AC1">
        <w:rPr>
          <w:rFonts w:eastAsiaTheme="minorHAnsi"/>
          <w:kern w:val="0"/>
          <w:lang w:eastAsia="en-US"/>
          <w14:ligatures w14:val="none"/>
        </w:rPr>
        <w:t>provokativní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</w:t>
      </w:r>
      <w:r>
        <w:rPr>
          <w:rFonts w:eastAsiaTheme="minorHAnsi"/>
          <w:kern w:val="0"/>
          <w:lang w:eastAsia="en-US"/>
          <w14:ligatures w14:val="none"/>
        </w:rPr>
        <w:t xml:space="preserve">zdůrazňovalo naprosté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>nesmysly</w:t>
      </w:r>
    </w:p>
    <w:p w14:paraId="724AF820" w14:textId="333E236F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Hans </w:t>
      </w:r>
      <w:proofErr w:type="spellStart"/>
      <w:r w:rsidR="00BE5A13">
        <w:rPr>
          <w:rFonts w:eastAsiaTheme="minorHAnsi"/>
          <w:kern w:val="0"/>
          <w:lang w:eastAsia="en-US"/>
          <w14:ligatures w14:val="none"/>
        </w:rPr>
        <w:t>A</w:t>
      </w:r>
      <w:r w:rsidRPr="00FE5AC1">
        <w:rPr>
          <w:rFonts w:eastAsiaTheme="minorHAnsi"/>
          <w:kern w:val="0"/>
          <w:lang w:eastAsia="en-US"/>
          <w14:ligatures w14:val="none"/>
        </w:rPr>
        <w:t>rp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koláž se čtverci  </w:t>
      </w:r>
    </w:p>
    <w:p w14:paraId="411DD5E4" w14:textId="2DF15B4E" w:rsidR="00FE5AC1" w:rsidRPr="00FE5AC1" w:rsidRDefault="004A4A39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noProof/>
          <w:kern w:val="0"/>
          <w:lang w:eastAsia="en-US"/>
        </w:rPr>
        <w:drawing>
          <wp:anchor distT="0" distB="0" distL="114300" distR="114300" simplePos="0" relativeHeight="251662336" behindDoc="0" locked="0" layoutInCell="1" allowOverlap="1" wp14:anchorId="3CA6761D" wp14:editId="0B5E9CB9">
            <wp:simplePos x="0" y="0"/>
            <wp:positionH relativeFrom="column">
              <wp:posOffset>2896870</wp:posOffset>
            </wp:positionH>
            <wp:positionV relativeFrom="paragraph">
              <wp:posOffset>436880</wp:posOffset>
            </wp:positionV>
            <wp:extent cx="2792095" cy="2053590"/>
            <wp:effectExtent l="0" t="0" r="8255" b="381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Marcel </w:t>
      </w:r>
      <w:proofErr w:type="spellStart"/>
      <w:r w:rsidR="00C16BF5" w:rsidRPr="00B20A84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uchamp</w:t>
      </w:r>
      <w:proofErr w:type="spellEnd"/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- fontána – </w:t>
      </w:r>
      <w:r w:rsidR="00C16BF5" w:rsidRPr="00B20A84">
        <w:rPr>
          <w:rFonts w:eastAsiaTheme="minorHAnsi"/>
          <w:b/>
          <w:bCs/>
          <w:kern w:val="0"/>
          <w:u w:val="single"/>
          <w:lang w:eastAsia="en-US"/>
          <w14:ligatures w14:val="none"/>
        </w:rPr>
        <w:t>nejvlivnější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</w:t>
      </w:r>
      <w:r w:rsidR="00C16BF5" w:rsidRPr="00B20A84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dílo</w:t>
      </w:r>
      <w:r w:rsidR="00FE5AC1"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20.století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– je to </w:t>
      </w:r>
      <w:r w:rsidR="00893744">
        <w:rPr>
          <w:rFonts w:eastAsiaTheme="minorHAnsi"/>
          <w:kern w:val="0"/>
          <w:lang w:eastAsia="en-US"/>
          <w14:ligatures w14:val="none"/>
        </w:rPr>
        <w:t xml:space="preserve">pisoár 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C16BF5" w:rsidRPr="00FE5AC1">
        <w:rPr>
          <w:rFonts w:eastAsiaTheme="minorHAnsi"/>
          <w:kern w:val="0"/>
          <w:lang w:eastAsia="en-US"/>
          <w14:ligatures w14:val="none"/>
        </w:rPr>
        <w:t>výtvarné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umění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, které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pochází</w:t>
      </w:r>
      <w:r w:rsidR="00FE5AC1" w:rsidRPr="00FE5AC1">
        <w:rPr>
          <w:rFonts w:eastAsiaTheme="minorHAnsi"/>
          <w:kern w:val="0"/>
          <w:lang w:eastAsia="en-US"/>
          <w14:ligatures w14:val="none"/>
        </w:rPr>
        <w:t xml:space="preserve"> z</w:t>
      </w:r>
      <w:r w:rsidR="004B301F">
        <w:rPr>
          <w:rFonts w:eastAsiaTheme="minorHAnsi"/>
          <w:kern w:val="0"/>
          <w:lang w:eastAsia="en-US"/>
          <w14:ligatures w14:val="none"/>
        </w:rPr>
        <w:t> </w:t>
      </w:r>
      <w:r w:rsidR="004B301F" w:rsidRPr="00FE5AC1">
        <w:rPr>
          <w:rFonts w:eastAsiaTheme="minorHAnsi"/>
          <w:kern w:val="0"/>
          <w:lang w:eastAsia="en-US"/>
          <w14:ligatures w14:val="none"/>
        </w:rPr>
        <w:t>prům</w:t>
      </w:r>
      <w:r w:rsidR="004B301F">
        <w:rPr>
          <w:rFonts w:eastAsiaTheme="minorHAnsi"/>
          <w:kern w:val="0"/>
          <w:lang w:eastAsia="en-US"/>
          <w14:ligatures w14:val="none"/>
        </w:rPr>
        <w:t xml:space="preserve">yslového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výrobku</w:t>
      </w:r>
    </w:p>
    <w:p w14:paraId="61FFF72F" w14:textId="3DA419FA" w:rsidR="001F5D28" w:rsidRDefault="004B301F" w:rsidP="00FE5AC1">
      <w:pPr>
        <w:tabs>
          <w:tab w:val="left" w:pos="1950"/>
        </w:tabs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noProof/>
          <w:kern w:val="0"/>
          <w:lang w:eastAsia="en-US"/>
        </w:rPr>
        <w:drawing>
          <wp:anchor distT="0" distB="0" distL="114300" distR="114300" simplePos="0" relativeHeight="251661312" behindDoc="0" locked="0" layoutInCell="1" allowOverlap="1" wp14:anchorId="0992CBE4" wp14:editId="1CAC4B6C">
            <wp:simplePos x="0" y="0"/>
            <wp:positionH relativeFrom="column">
              <wp:posOffset>106045</wp:posOffset>
            </wp:positionH>
            <wp:positionV relativeFrom="paragraph">
              <wp:posOffset>-1270</wp:posOffset>
            </wp:positionV>
            <wp:extent cx="2244725" cy="2054225"/>
            <wp:effectExtent l="0" t="0" r="3175" b="317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365D1" w14:textId="3C2491F3" w:rsidR="00FE5AC1" w:rsidRPr="00FE5AC1" w:rsidRDefault="00FE5AC1" w:rsidP="00FE5AC1">
      <w:pPr>
        <w:tabs>
          <w:tab w:val="left" w:pos="1950"/>
        </w:tabs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sz w:val="28"/>
          <w:szCs w:val="28"/>
          <w:lang w:eastAsia="en-US"/>
          <w14:ligatures w14:val="none"/>
        </w:rPr>
        <w:t>SURREALISMUS</w:t>
      </w:r>
    </w:p>
    <w:p w14:paraId="0785E28A" w14:textId="64E2ADAB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b/>
          <w:bCs/>
          <w:kern w:val="0"/>
          <w:u w:val="single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Nadrealismus – </w:t>
      </w:r>
      <w:r w:rsidR="00893744" w:rsidRPr="001B363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překračuje 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 realismus</w:t>
      </w:r>
    </w:p>
    <w:p w14:paraId="365072EB" w14:textId="55AE412B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Snaha objevit něco, co není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viditelné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na první pohled</w:t>
      </w:r>
    </w:p>
    <w:p w14:paraId="47557058" w14:textId="3C696200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Pracuje s 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halucinacemi</w:t>
      </w:r>
      <w:r w:rsidRPr="00FE5AC1">
        <w:rPr>
          <w:rFonts w:eastAsiaTheme="minorHAnsi"/>
          <w:kern w:val="0"/>
          <w:lang w:eastAsia="en-US"/>
          <w14:ligatures w14:val="none"/>
        </w:rPr>
        <w:t>, s pudy, představami, sny</w:t>
      </w:r>
    </w:p>
    <w:p w14:paraId="33C3CB0B" w14:textId="675A4E43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Salvador </w:t>
      </w:r>
      <w:r w:rsidR="001B3631" w:rsidRPr="001B363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ali – </w:t>
      </w:r>
      <w:r w:rsidR="001B3631">
        <w:rPr>
          <w:rFonts w:eastAsiaTheme="minorHAnsi"/>
          <w:b/>
          <w:bCs/>
          <w:kern w:val="0"/>
          <w:u w:val="single"/>
          <w:lang w:eastAsia="en-US"/>
          <w14:ligatures w14:val="none"/>
        </w:rPr>
        <w:t>dílo S</w:t>
      </w:r>
      <w:r w:rsidRPr="00FE5AC1">
        <w:rPr>
          <w:rFonts w:eastAsiaTheme="minorHAnsi"/>
          <w:b/>
          <w:bCs/>
          <w:kern w:val="0"/>
          <w:u w:val="single"/>
          <w:lang w:eastAsia="en-US"/>
          <w14:ligatures w14:val="none"/>
        </w:rPr>
        <w:t xml:space="preserve">tálost paměti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–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vnímaní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893744">
        <w:rPr>
          <w:rFonts w:eastAsiaTheme="minorHAnsi"/>
          <w:kern w:val="0"/>
          <w:lang w:eastAsia="en-US"/>
          <w14:ligatures w14:val="none"/>
        </w:rPr>
        <w:t xml:space="preserve">času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je </w:t>
      </w:r>
      <w:r w:rsidR="00893744" w:rsidRPr="00FE5AC1">
        <w:rPr>
          <w:rFonts w:eastAsiaTheme="minorHAnsi"/>
          <w:kern w:val="0"/>
          <w:lang w:eastAsia="en-US"/>
          <w14:ligatures w14:val="none"/>
        </w:rPr>
        <w:t>dáno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907F14" w:rsidRPr="00FE5AC1">
        <w:rPr>
          <w:rFonts w:eastAsiaTheme="minorHAnsi"/>
          <w:kern w:val="0"/>
          <w:lang w:eastAsia="en-US"/>
          <w14:ligatures w14:val="none"/>
        </w:rPr>
        <w:t>prožívanou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r w:rsidR="00907F14">
        <w:rPr>
          <w:rFonts w:eastAsiaTheme="minorHAnsi"/>
          <w:kern w:val="0"/>
          <w:lang w:eastAsia="en-US"/>
          <w14:ligatures w14:val="none"/>
        </w:rPr>
        <w:t xml:space="preserve">situací </w:t>
      </w:r>
    </w:p>
    <w:p w14:paraId="79512E1F" w14:textId="21792DBC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Rene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</w:t>
      </w:r>
      <w:proofErr w:type="spellStart"/>
      <w:r w:rsidR="00907F14">
        <w:rPr>
          <w:rFonts w:eastAsiaTheme="minorHAnsi"/>
          <w:kern w:val="0"/>
          <w:lang w:eastAsia="en-US"/>
          <w14:ligatures w14:val="none"/>
        </w:rPr>
        <w:t>M</w:t>
      </w:r>
      <w:r w:rsidRPr="00FE5AC1">
        <w:rPr>
          <w:rFonts w:eastAsiaTheme="minorHAnsi"/>
          <w:kern w:val="0"/>
          <w:lang w:eastAsia="en-US"/>
          <w14:ligatures w14:val="none"/>
        </w:rPr>
        <w:t>agritte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</w:t>
      </w:r>
      <w:r w:rsidR="001B3631" w:rsidRPr="00FE5AC1">
        <w:rPr>
          <w:rFonts w:eastAsiaTheme="minorHAnsi"/>
          <w:kern w:val="0"/>
          <w:lang w:eastAsia="en-US"/>
          <w14:ligatures w14:val="none"/>
        </w:rPr>
        <w:t>věrolomnost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obrazů (toto není dýmka) – </w:t>
      </w:r>
      <w:r w:rsidR="00907F14" w:rsidRPr="00FE5AC1">
        <w:rPr>
          <w:rFonts w:eastAsiaTheme="minorHAnsi"/>
          <w:kern w:val="0"/>
          <w:lang w:eastAsia="en-US"/>
          <w14:ligatures w14:val="none"/>
        </w:rPr>
        <w:t>upozorňuje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na to, </w:t>
      </w:r>
      <w:r w:rsidR="00907F14">
        <w:rPr>
          <w:rFonts w:eastAsiaTheme="minorHAnsi"/>
          <w:kern w:val="0"/>
          <w:lang w:eastAsia="en-US"/>
          <w14:ligatures w14:val="none"/>
        </w:rPr>
        <w:t xml:space="preserve">že 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mezi </w:t>
      </w:r>
      <w:r w:rsidR="00907F14" w:rsidRPr="00FE5AC1">
        <w:rPr>
          <w:rFonts w:eastAsiaTheme="minorHAnsi"/>
          <w:kern w:val="0"/>
          <w:lang w:eastAsia="en-US"/>
          <w14:ligatures w14:val="none"/>
        </w:rPr>
        <w:t>tím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, co je na obrazu, není </w:t>
      </w:r>
      <w:r w:rsidR="001B3631" w:rsidRPr="00FE5AC1">
        <w:rPr>
          <w:rFonts w:eastAsiaTheme="minorHAnsi"/>
          <w:kern w:val="0"/>
          <w:lang w:eastAsia="en-US"/>
          <w14:ligatures w14:val="none"/>
        </w:rPr>
        <w:t>skutečná</w:t>
      </w:r>
      <w:r w:rsidRPr="00FE5AC1">
        <w:rPr>
          <w:rFonts w:eastAsiaTheme="minorHAnsi"/>
          <w:kern w:val="0"/>
          <w:lang w:eastAsia="en-US"/>
          <w14:ligatures w14:val="none"/>
        </w:rPr>
        <w:t xml:space="preserve"> dýmka, dílo: </w:t>
      </w:r>
      <w:r w:rsidR="00B01D9E">
        <w:rPr>
          <w:rFonts w:eastAsiaTheme="minorHAnsi"/>
          <w:kern w:val="0"/>
          <w:lang w:eastAsia="en-US"/>
          <w14:ligatures w14:val="none"/>
        </w:rPr>
        <w:t>Ř</w:t>
      </w:r>
      <w:r w:rsidRPr="00FE5AC1">
        <w:rPr>
          <w:rFonts w:eastAsiaTheme="minorHAnsi"/>
          <w:kern w:val="0"/>
          <w:lang w:eastAsia="en-US"/>
          <w14:ligatures w14:val="none"/>
        </w:rPr>
        <w:t>íše světel</w:t>
      </w:r>
    </w:p>
    <w:p w14:paraId="3A636641" w14:textId="3290DDF7" w:rsidR="00FE5AC1" w:rsidRPr="00FE5AC1" w:rsidRDefault="00FE5AC1" w:rsidP="00FE5AC1">
      <w:pPr>
        <w:tabs>
          <w:tab w:val="left" w:pos="1950"/>
        </w:tabs>
        <w:ind w:left="720"/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>CZ</w:t>
      </w:r>
    </w:p>
    <w:p w14:paraId="1256A35C" w14:textId="1A4908DE" w:rsidR="00FE5AC1" w:rsidRP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r w:rsidRPr="00FE5AC1">
        <w:rPr>
          <w:rFonts w:eastAsiaTheme="minorHAnsi"/>
          <w:kern w:val="0"/>
          <w:lang w:eastAsia="en-US"/>
          <w14:ligatures w14:val="none"/>
        </w:rPr>
        <w:t xml:space="preserve">Karel </w:t>
      </w:r>
      <w:proofErr w:type="spellStart"/>
      <w:r w:rsidR="00B20A84">
        <w:rPr>
          <w:rFonts w:eastAsiaTheme="minorHAnsi"/>
          <w:kern w:val="0"/>
          <w:lang w:eastAsia="en-US"/>
          <w14:ligatures w14:val="none"/>
        </w:rPr>
        <w:t>T</w:t>
      </w:r>
      <w:r w:rsidRPr="00FE5AC1">
        <w:rPr>
          <w:rFonts w:eastAsiaTheme="minorHAnsi"/>
          <w:kern w:val="0"/>
          <w:lang w:eastAsia="en-US"/>
          <w14:ligatures w14:val="none"/>
        </w:rPr>
        <w:t>eige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koláž, obliba prsu</w:t>
      </w:r>
    </w:p>
    <w:p w14:paraId="20C5A870" w14:textId="4C8E859D" w:rsidR="00FE5AC1" w:rsidRDefault="00FE5AC1" w:rsidP="00FE5AC1">
      <w:pPr>
        <w:numPr>
          <w:ilvl w:val="0"/>
          <w:numId w:val="1"/>
        </w:num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  <w:proofErr w:type="spellStart"/>
      <w:r w:rsidRPr="00FE5AC1">
        <w:rPr>
          <w:rFonts w:eastAsiaTheme="minorHAnsi"/>
          <w:kern w:val="0"/>
          <w:lang w:eastAsia="en-US"/>
          <w14:ligatures w14:val="none"/>
        </w:rPr>
        <w:t>Toyen</w:t>
      </w:r>
      <w:proofErr w:type="spellEnd"/>
      <w:r w:rsidRPr="00FE5AC1">
        <w:rPr>
          <w:rFonts w:eastAsiaTheme="minorHAnsi"/>
          <w:kern w:val="0"/>
          <w:lang w:eastAsia="en-US"/>
          <w14:ligatures w14:val="none"/>
        </w:rPr>
        <w:t xml:space="preserve"> – zbytek noci </w:t>
      </w:r>
      <w:r w:rsidR="00B20A84">
        <w:rPr>
          <w:rFonts w:eastAsiaTheme="minorHAnsi"/>
          <w:kern w:val="0"/>
          <w:lang w:eastAsia="en-US"/>
          <w14:ligatures w14:val="none"/>
        </w:rPr>
        <w:t xml:space="preserve">– žena </w:t>
      </w:r>
    </w:p>
    <w:p w14:paraId="0AFDCC72" w14:textId="77777777" w:rsidR="00B20A84" w:rsidRDefault="00B20A84" w:rsidP="00B20A84">
      <w:p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7D05A6B7" w14:textId="77777777" w:rsidR="0067482F" w:rsidRDefault="0067482F" w:rsidP="00B20A84">
      <w:p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7517B9C6" w14:textId="77777777" w:rsidR="0067482F" w:rsidRDefault="0067482F" w:rsidP="00B20A84">
      <w:p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46478A04" w14:textId="77777777" w:rsidR="0067482F" w:rsidRDefault="0067482F" w:rsidP="00B20A84">
      <w:p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641A0468" w14:textId="77777777" w:rsidR="0067482F" w:rsidRPr="00FE5AC1" w:rsidRDefault="0067482F" w:rsidP="00B20A84">
      <w:pPr>
        <w:tabs>
          <w:tab w:val="left" w:pos="1950"/>
        </w:tabs>
        <w:contextualSpacing/>
        <w:rPr>
          <w:rFonts w:eastAsiaTheme="minorHAnsi"/>
          <w:kern w:val="0"/>
          <w:lang w:eastAsia="en-US"/>
          <w14:ligatures w14:val="none"/>
        </w:rPr>
      </w:pPr>
    </w:p>
    <w:p w14:paraId="3D47E017" w14:textId="3DBDFFC7" w:rsidR="00EA4290" w:rsidRDefault="0096038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U</w:t>
      </w:r>
      <w:r w:rsidR="001331D8" w:rsidRPr="00EA4290">
        <w:rPr>
          <w:b/>
          <w:bCs/>
          <w:sz w:val="36"/>
          <w:szCs w:val="36"/>
          <w:u w:val="single"/>
        </w:rPr>
        <w:t>mění 2. poloviny 20. století – pop art, funkcionalismus, abstraktní expresionismus</w:t>
      </w:r>
    </w:p>
    <w:p w14:paraId="7EACF17A" w14:textId="77777777" w:rsidR="00275D32" w:rsidRPr="0096038B" w:rsidRDefault="001331D8">
      <w:pPr>
        <w:rPr>
          <w:b/>
          <w:bCs/>
        </w:rPr>
      </w:pPr>
      <w:r w:rsidRPr="00EA4290">
        <w:rPr>
          <w:b/>
          <w:bCs/>
          <w:sz w:val="36"/>
          <w:szCs w:val="36"/>
        </w:rPr>
        <w:t xml:space="preserve"> </w:t>
      </w:r>
      <w:r w:rsidRPr="0096038B">
        <w:rPr>
          <w:b/>
          <w:bCs/>
        </w:rPr>
        <w:t xml:space="preserve">ABSTRAKTNÍ EXPRESIONISMUS (50. - 60. léta 20. století) </w:t>
      </w:r>
    </w:p>
    <w:p w14:paraId="5900BD44" w14:textId="77777777" w:rsidR="00D6081E" w:rsidRDefault="001331D8" w:rsidP="00275D32">
      <w:pPr>
        <w:pStyle w:val="Odstavecseseznamem"/>
        <w:numPr>
          <w:ilvl w:val="0"/>
          <w:numId w:val="1"/>
        </w:numPr>
      </w:pPr>
      <w:r w:rsidRPr="001331D8">
        <w:t>vznik v USA po 2. světové válce</w:t>
      </w:r>
    </w:p>
    <w:p w14:paraId="54B4779F" w14:textId="77777777" w:rsidR="0084213D" w:rsidRDefault="001331D8" w:rsidP="00275D32">
      <w:pPr>
        <w:pStyle w:val="Odstavecseseznamem"/>
        <w:numPr>
          <w:ilvl w:val="0"/>
          <w:numId w:val="1"/>
        </w:numPr>
      </w:pPr>
      <w:r w:rsidRPr="001331D8">
        <w:t>první samostatný americký směr</w:t>
      </w:r>
    </w:p>
    <w:p w14:paraId="75AD0688" w14:textId="77777777" w:rsidR="0084213D" w:rsidRDefault="001331D8" w:rsidP="00275D32">
      <w:pPr>
        <w:pStyle w:val="Odstavecseseznamem"/>
        <w:numPr>
          <w:ilvl w:val="0"/>
          <w:numId w:val="1"/>
        </w:numPr>
      </w:pPr>
      <w:r w:rsidRPr="001331D8">
        <w:t>umělecká centra = New York, Kalifornie, San Francisco</w:t>
      </w:r>
    </w:p>
    <w:p w14:paraId="54D1FE5E" w14:textId="77777777" w:rsidR="00F437B8" w:rsidRDefault="0084213D" w:rsidP="00275D32">
      <w:pPr>
        <w:pStyle w:val="Odstavecseseznamem"/>
        <w:numPr>
          <w:ilvl w:val="0"/>
          <w:numId w:val="1"/>
        </w:numPr>
      </w:pPr>
      <w:r>
        <w:t>ro</w:t>
      </w:r>
      <w:r w:rsidR="001331D8" w:rsidRPr="001331D8">
        <w:t>ku 1946 poprvé nazváno „abstraktní expresionismus“</w:t>
      </w:r>
    </w:p>
    <w:p w14:paraId="2B2E5FCB" w14:textId="77777777" w:rsidR="00E35F2D" w:rsidRDefault="001331D8" w:rsidP="00275D32">
      <w:pPr>
        <w:pStyle w:val="Odstavecseseznamem"/>
        <w:numPr>
          <w:ilvl w:val="0"/>
          <w:numId w:val="1"/>
        </w:numPr>
      </w:pPr>
      <w:r w:rsidRPr="001331D8">
        <w:t>reaguje (a zároveň protestuje) na realismus</w:t>
      </w:r>
    </w:p>
    <w:p w14:paraId="126A94F3" w14:textId="77777777" w:rsidR="0022468C" w:rsidRDefault="001331D8" w:rsidP="00275D32">
      <w:pPr>
        <w:pStyle w:val="Odstavecseseznamem"/>
        <w:numPr>
          <w:ilvl w:val="0"/>
          <w:numId w:val="1"/>
        </w:numPr>
      </w:pPr>
      <w:r w:rsidRPr="001331D8">
        <w:t>hlavní znaky:</w:t>
      </w:r>
    </w:p>
    <w:p w14:paraId="19CA910F" w14:textId="77777777" w:rsidR="00781584" w:rsidRDefault="001331D8" w:rsidP="00781584">
      <w:pPr>
        <w:pStyle w:val="Odstavecseseznamem"/>
        <w:numPr>
          <w:ilvl w:val="1"/>
          <w:numId w:val="1"/>
        </w:numPr>
      </w:pPr>
      <w:r w:rsidRPr="001331D8">
        <w:t>vychází ze spontánní malby (vyjadřuje pocity umělce) inspirace v primitivním umění → je „čisté“ a původní osvobozen od tradic ovlivněno surrealismem, uměleckým expresionismem, dadaismem užití povědomé spontánní energie</w:t>
      </w:r>
    </w:p>
    <w:p w14:paraId="0E80742C" w14:textId="77777777" w:rsidR="009C3B82" w:rsidRDefault="001331D8" w:rsidP="00781584">
      <w:pPr>
        <w:pStyle w:val="Odstavecseseznamem"/>
        <w:numPr>
          <w:ilvl w:val="1"/>
          <w:numId w:val="1"/>
        </w:numPr>
      </w:pPr>
      <w:r w:rsidRPr="001331D8">
        <w:t xml:space="preserve"> pokryta celá velká plátna → bez zaměření na hlavní plochu obrazu</w:t>
      </w:r>
    </w:p>
    <w:p w14:paraId="2ED72D6E" w14:textId="77777777" w:rsidR="009C3B82" w:rsidRDefault="001331D8" w:rsidP="00781584">
      <w:pPr>
        <w:pStyle w:val="Odstavecseseznamem"/>
        <w:numPr>
          <w:ilvl w:val="1"/>
          <w:numId w:val="1"/>
        </w:numPr>
      </w:pPr>
      <w:r w:rsidRPr="001331D8">
        <w:t>malba prováděná štětcem či různými nádobami na barvy</w:t>
      </w:r>
    </w:p>
    <w:p w14:paraId="5B459DD3" w14:textId="77777777" w:rsidR="00D7468B" w:rsidRDefault="001331D8" w:rsidP="009C3B82">
      <w:pPr>
        <w:pStyle w:val="Odstavecseseznamem"/>
        <w:numPr>
          <w:ilvl w:val="0"/>
          <w:numId w:val="1"/>
        </w:numPr>
      </w:pPr>
      <w:r w:rsidRPr="001331D8">
        <w:t>osobnosti</w:t>
      </w:r>
      <w:r w:rsidR="00D7468B">
        <w:t>:</w:t>
      </w:r>
    </w:p>
    <w:p w14:paraId="2D5B1886" w14:textId="1187EC3D" w:rsidR="006F7632" w:rsidRDefault="00D7468B" w:rsidP="00D7468B">
      <w:pPr>
        <w:pStyle w:val="Odstavecseseznamem"/>
        <w:numPr>
          <w:ilvl w:val="1"/>
          <w:numId w:val="1"/>
        </w:numPr>
      </w:pPr>
      <w:r w:rsidRPr="006F7632">
        <w:rPr>
          <w:b/>
          <w:bCs/>
        </w:rPr>
        <w:t xml:space="preserve">Jackson </w:t>
      </w:r>
      <w:r w:rsidR="00832B0F">
        <w:rPr>
          <w:b/>
          <w:bCs/>
        </w:rPr>
        <w:t>POLLOCK</w:t>
      </w:r>
      <w:r w:rsidR="006F7632">
        <w:t xml:space="preserve"> </w:t>
      </w:r>
      <w:r w:rsidR="001331D8" w:rsidRPr="001331D8">
        <w:t xml:space="preserve">(1912 – 1956) - americký malíř - vybíjel si na svých obrazech emoce - gestický automatismus - techniky: </w:t>
      </w:r>
      <w:proofErr w:type="spellStart"/>
      <w:r w:rsidR="001331D8" w:rsidRPr="001331D8">
        <w:t>dripping</w:t>
      </w:r>
      <w:proofErr w:type="spellEnd"/>
      <w:r w:rsidR="001331D8" w:rsidRPr="001331D8">
        <w:t xml:space="preserve"> → lití barvy na plátno (plátno leží na zemi nebo je zavěšené) </w:t>
      </w:r>
      <w:proofErr w:type="spellStart"/>
      <w:r w:rsidR="001331D8" w:rsidRPr="001331D8">
        <w:t>slash</w:t>
      </w:r>
      <w:proofErr w:type="spellEnd"/>
      <w:r w:rsidR="001331D8" w:rsidRPr="001331D8">
        <w:t xml:space="preserve"> </w:t>
      </w:r>
      <w:proofErr w:type="spellStart"/>
      <w:r w:rsidR="001331D8" w:rsidRPr="001331D8">
        <w:t>painting</w:t>
      </w:r>
      <w:proofErr w:type="spellEnd"/>
      <w:r w:rsidR="001331D8" w:rsidRPr="001331D8">
        <w:t xml:space="preserve"> → cákání barvy na plátno - později nové obrazy → hodně tmavé a depresivní</w:t>
      </w:r>
      <w:r w:rsidR="006F7632">
        <w:t>.</w:t>
      </w:r>
    </w:p>
    <w:p w14:paraId="46BB5738" w14:textId="31666765" w:rsidR="006F7632" w:rsidRDefault="001331D8" w:rsidP="00D7468B">
      <w:pPr>
        <w:pStyle w:val="Odstavecseseznamem"/>
        <w:numPr>
          <w:ilvl w:val="1"/>
          <w:numId w:val="1"/>
        </w:numPr>
      </w:pPr>
      <w:r w:rsidRPr="006F7632">
        <w:rPr>
          <w:b/>
          <w:bCs/>
        </w:rPr>
        <w:t>Mark ROTHKO</w:t>
      </w:r>
      <w:r w:rsidRPr="001331D8">
        <w:t xml:space="preserve"> (1903 – 1970) - americký malíř ruského původu - původně → temné obrazy s expresionistickými výjevy měst - později → maluje velká plátna - kompozice nazývá čísly či barvami (název už by ovlivnil toho, co na to kouká) - </w:t>
      </w:r>
      <w:proofErr w:type="spellStart"/>
      <w:r w:rsidRPr="001331D8">
        <w:t>multiformy</w:t>
      </w:r>
      <w:proofErr w:type="spellEnd"/>
      <w:r w:rsidRPr="001331D8">
        <w:t xml:space="preserve"> = něco mezi surrealismem a abstrakcí, používá tu bloky barev, plné mýtů a symbolů - vertikální plátna – chtěl pohltit diváka a zatáhnout ho do procesu malby</w:t>
      </w:r>
    </w:p>
    <w:p w14:paraId="59DB8403" w14:textId="38805ED9" w:rsidR="00FE5AC1" w:rsidRDefault="00F05241" w:rsidP="006F7632">
      <w:pPr>
        <w:pStyle w:val="Odstavecseseznamem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290F71" wp14:editId="6406F20C">
            <wp:simplePos x="0" y="0"/>
            <wp:positionH relativeFrom="column">
              <wp:posOffset>3016885</wp:posOffset>
            </wp:positionH>
            <wp:positionV relativeFrom="paragraph">
              <wp:posOffset>1043305</wp:posOffset>
            </wp:positionV>
            <wp:extent cx="3307080" cy="2430780"/>
            <wp:effectExtent l="0" t="0" r="7620" b="762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136B7DC" wp14:editId="798092E5">
            <wp:simplePos x="0" y="0"/>
            <wp:positionH relativeFrom="column">
              <wp:posOffset>-549275</wp:posOffset>
            </wp:positionH>
            <wp:positionV relativeFrom="paragraph">
              <wp:posOffset>1043305</wp:posOffset>
            </wp:positionV>
            <wp:extent cx="3436620" cy="2545080"/>
            <wp:effectExtent l="0" t="0" r="0" b="762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632" w:rsidRPr="006F7632">
        <w:rPr>
          <w:b/>
          <w:bCs/>
        </w:rPr>
        <w:t>V</w:t>
      </w:r>
      <w:r w:rsidR="001331D8" w:rsidRPr="006F7632">
        <w:rPr>
          <w:b/>
          <w:bCs/>
        </w:rPr>
        <w:t xml:space="preserve">ladimír BOUDNÍK </w:t>
      </w:r>
      <w:r w:rsidR="001331D8" w:rsidRPr="001331D8">
        <w:t xml:space="preserve">(1924 – 1968) - český malíř a grafik - vytvořil směr explosionalismus → </w:t>
      </w:r>
      <w:proofErr w:type="spellStart"/>
      <w:r w:rsidR="001331D8" w:rsidRPr="001331D8">
        <w:t>vlisovává</w:t>
      </w:r>
      <w:proofErr w:type="spellEnd"/>
      <w:r w:rsidR="001331D8" w:rsidRPr="001331D8">
        <w:t xml:space="preserve"> a vtlouká odstřižky plechu, zlomené pilníky, matky, šroubky → do plechových plátů (pláty propaluje autogenem) → škrábe do nich rydlem a tluče kladivem → pak tiskne grafické abstrakce (tzv. „aktivní grafika“) - znal se s Hrabalem, je zmíněn v knize Něžný barbar</w:t>
      </w:r>
      <w:r w:rsidR="00383C5A">
        <w:t>.</w:t>
      </w:r>
    </w:p>
    <w:p w14:paraId="5F31B75E" w14:textId="00DED525" w:rsidR="009D6ABE" w:rsidRDefault="009D6ABE" w:rsidP="00EA702D">
      <w:pPr>
        <w:rPr>
          <w:b/>
          <w:bCs/>
          <w:sz w:val="28"/>
          <w:szCs w:val="28"/>
        </w:rPr>
      </w:pPr>
    </w:p>
    <w:p w14:paraId="2398F421" w14:textId="1151BB94" w:rsidR="007F6AD7" w:rsidRPr="007F6AD7" w:rsidRDefault="00EA702D" w:rsidP="00EA702D">
      <w:pPr>
        <w:rPr>
          <w:b/>
          <w:bCs/>
          <w:sz w:val="28"/>
          <w:szCs w:val="28"/>
        </w:rPr>
      </w:pPr>
      <w:r w:rsidRPr="007F6AD7">
        <w:rPr>
          <w:b/>
          <w:bCs/>
          <w:sz w:val="28"/>
          <w:szCs w:val="28"/>
        </w:rPr>
        <w:lastRenderedPageBreak/>
        <w:t>POP ART (50. léta 20. století)</w:t>
      </w:r>
    </w:p>
    <w:p w14:paraId="0EEEF475" w14:textId="77777777" w:rsidR="007F6AD7" w:rsidRDefault="00EA702D" w:rsidP="007F6AD7">
      <w:pPr>
        <w:pStyle w:val="Odstavecseseznamem"/>
        <w:numPr>
          <w:ilvl w:val="0"/>
          <w:numId w:val="1"/>
        </w:numPr>
      </w:pPr>
      <w:r w:rsidRPr="00EA702D">
        <w:t xml:space="preserve"> - zrodil se na konci 50. let v New Yorku a Londýně</w:t>
      </w:r>
    </w:p>
    <w:p w14:paraId="12B718F8" w14:textId="77777777" w:rsidR="007F6AD7" w:rsidRDefault="00EA702D" w:rsidP="007F6AD7">
      <w:pPr>
        <w:pStyle w:val="Odstavecseseznamem"/>
        <w:numPr>
          <w:ilvl w:val="0"/>
          <w:numId w:val="1"/>
        </w:numPr>
      </w:pPr>
      <w:r w:rsidRPr="00EA702D">
        <w:t>název odvozen od anglického slova „</w:t>
      </w:r>
      <w:proofErr w:type="spellStart"/>
      <w:r w:rsidRPr="00EA702D">
        <w:t>popular</w:t>
      </w:r>
      <w:proofErr w:type="spellEnd"/>
      <w:r w:rsidRPr="00EA702D">
        <w:t>-art“ = lidové umění</w:t>
      </w:r>
    </w:p>
    <w:p w14:paraId="39ABDA7D" w14:textId="77777777" w:rsidR="00077CD5" w:rsidRDefault="007F6AD7" w:rsidP="007F6AD7">
      <w:pPr>
        <w:pStyle w:val="Odstavecseseznamem"/>
        <w:numPr>
          <w:ilvl w:val="0"/>
          <w:numId w:val="1"/>
        </w:numPr>
      </w:pPr>
      <w:r>
        <w:t>r</w:t>
      </w:r>
      <w:r w:rsidR="00EA702D" w:rsidRPr="00EA702D">
        <w:t>eakce na abstraktní uměn</w:t>
      </w:r>
      <w:r w:rsidR="00077CD5">
        <w:t>í</w:t>
      </w:r>
    </w:p>
    <w:p w14:paraId="33EF784D" w14:textId="77777777" w:rsidR="00077CD5" w:rsidRDefault="00EA702D" w:rsidP="007F6AD7">
      <w:pPr>
        <w:pStyle w:val="Odstavecseseznamem"/>
        <w:numPr>
          <w:ilvl w:val="0"/>
          <w:numId w:val="1"/>
        </w:numPr>
      </w:pPr>
      <w:r w:rsidRPr="00EA702D">
        <w:t xml:space="preserve">významným předchůdcem byl Marcel </w:t>
      </w:r>
      <w:proofErr w:type="spellStart"/>
      <w:r w:rsidRPr="00EA702D">
        <w:t>Duchamp</w:t>
      </w:r>
      <w:proofErr w:type="spellEnd"/>
      <w:r w:rsidRPr="00EA702D">
        <w:t xml:space="preserve">  - vznikl jako umění pro běžné lidi → jednoduchá a otevřená díla, nejsou složitá ani hluboce duchovní - inspirace velkoměstskou kulturou (fotografie, komiksy, reklama, film)</w:t>
      </w:r>
    </w:p>
    <w:p w14:paraId="7D2C6A65" w14:textId="7E5F954C" w:rsidR="00077CD5" w:rsidRDefault="00EA702D" w:rsidP="007F6AD7">
      <w:pPr>
        <w:pStyle w:val="Odstavecseseznamem"/>
        <w:numPr>
          <w:ilvl w:val="0"/>
          <w:numId w:val="1"/>
        </w:numPr>
      </w:pPr>
      <w:r w:rsidRPr="00EA702D">
        <w:t>s rozvojem pop-artu spjat i „boom“ v oblasti hudby → pop music (</w:t>
      </w:r>
      <w:proofErr w:type="spellStart"/>
      <w:r w:rsidRPr="00EA702D">
        <w:t>The</w:t>
      </w:r>
      <w:proofErr w:type="spellEnd"/>
      <w:r w:rsidRPr="00EA702D">
        <w:t xml:space="preserve"> Beatles)</w:t>
      </w:r>
    </w:p>
    <w:p w14:paraId="4BA761A7" w14:textId="77777777" w:rsidR="007A7DF2" w:rsidRDefault="00EA702D" w:rsidP="007F6AD7">
      <w:pPr>
        <w:pStyle w:val="Odstavecseseznamem"/>
        <w:numPr>
          <w:ilvl w:val="0"/>
          <w:numId w:val="1"/>
        </w:numPr>
      </w:pPr>
      <w:r w:rsidRPr="008E0A1A">
        <w:rPr>
          <w:b/>
          <w:bCs/>
        </w:rPr>
        <w:t>BRITSKÝ POP-ART</w:t>
      </w:r>
      <w:r w:rsidRPr="00EA702D">
        <w:t xml:space="preserve"> - centrem Londýn - kritika konzumní společnosti - více angažovaný než v USA - za zrod považujeme výstavu „</w:t>
      </w:r>
      <w:proofErr w:type="spellStart"/>
      <w:r w:rsidRPr="00EA702D">
        <w:t>This</w:t>
      </w:r>
      <w:proofErr w:type="spellEnd"/>
      <w:r w:rsidRPr="00EA702D">
        <w:t xml:space="preserve"> </w:t>
      </w:r>
      <w:proofErr w:type="spellStart"/>
      <w:r w:rsidRPr="00EA702D">
        <w:t>is</w:t>
      </w:r>
      <w:proofErr w:type="spellEnd"/>
      <w:r w:rsidRPr="00EA702D">
        <w:t xml:space="preserve"> </w:t>
      </w:r>
      <w:proofErr w:type="spellStart"/>
      <w:r w:rsidRPr="00EA702D">
        <w:t>Tommorow</w:t>
      </w:r>
      <w:proofErr w:type="spellEnd"/>
      <w:r w:rsidRPr="00EA702D">
        <w:t>“ (1956) David HOCKNEY  → maloval plavecké bazény, plovárny → inspirace bohatstvím a blahobytem Kalifornie</w:t>
      </w:r>
    </w:p>
    <w:p w14:paraId="228745D8" w14:textId="77777777" w:rsidR="007A7DF2" w:rsidRDefault="00EA702D" w:rsidP="007F6AD7">
      <w:pPr>
        <w:pStyle w:val="Odstavecseseznamem"/>
        <w:numPr>
          <w:ilvl w:val="0"/>
          <w:numId w:val="1"/>
        </w:numPr>
      </w:pPr>
      <w:r w:rsidRPr="008E0A1A">
        <w:rPr>
          <w:b/>
          <w:bCs/>
        </w:rPr>
        <w:t xml:space="preserve">AMERICKÝ POP-ART </w:t>
      </w:r>
      <w:r w:rsidRPr="00EA702D">
        <w:t>- centra New York + New Jersey - počátek v 60.letech (britský pop-art již na ústupu) - chtějí vnést populární hodnoty země do umění</w:t>
      </w:r>
    </w:p>
    <w:p w14:paraId="09F039FC" w14:textId="5A656AA3" w:rsidR="006215BA" w:rsidRDefault="00EA702D" w:rsidP="007F6AD7">
      <w:pPr>
        <w:pStyle w:val="Odstavecseseznamem"/>
        <w:numPr>
          <w:ilvl w:val="0"/>
          <w:numId w:val="1"/>
        </w:numPr>
      </w:pPr>
      <w:r w:rsidRPr="006215BA">
        <w:rPr>
          <w:u w:val="single"/>
        </w:rPr>
        <w:t xml:space="preserve">Andy </w:t>
      </w:r>
      <w:r w:rsidRPr="008E0A1A">
        <w:rPr>
          <w:u w:val="single"/>
        </w:rPr>
        <w:t xml:space="preserve">WARHOL /Andrew </w:t>
      </w:r>
      <w:proofErr w:type="spellStart"/>
      <w:r w:rsidRPr="008E0A1A">
        <w:rPr>
          <w:u w:val="single"/>
        </w:rPr>
        <w:t>Warhola</w:t>
      </w:r>
      <w:proofErr w:type="spellEnd"/>
      <w:r w:rsidRPr="008E0A1A">
        <w:rPr>
          <w:u w:val="single"/>
        </w:rPr>
        <w:t>/ (1928 – 1987)</w:t>
      </w:r>
      <w:r w:rsidRPr="00EA702D">
        <w:t xml:space="preserve"> - americký malíř, grafik a filmový tvůrce - vůdčí osobnost amerického pop </w:t>
      </w:r>
      <w:proofErr w:type="spellStart"/>
      <w:r w:rsidRPr="00EA702D">
        <w:t>artu</w:t>
      </w:r>
      <w:proofErr w:type="spellEnd"/>
      <w:r w:rsidRPr="00EA702D">
        <w:t xml:space="preserve"> - náměty čerpal z filmů a reklam - spolupráce s kapelou Velvet Underground → manažer - vlastní ateliér „</w:t>
      </w:r>
      <w:proofErr w:type="spellStart"/>
      <w:r w:rsidRPr="00EA702D">
        <w:t>The</w:t>
      </w:r>
      <w:proofErr w:type="spellEnd"/>
      <w:r w:rsidRPr="00EA702D">
        <w:t xml:space="preserve"> </w:t>
      </w:r>
      <w:proofErr w:type="spellStart"/>
      <w:r w:rsidRPr="00EA702D">
        <w:t>Factory</w:t>
      </w:r>
      <w:proofErr w:type="spellEnd"/>
      <w:r w:rsidRPr="00EA702D">
        <w:t xml:space="preserve">“ - spolupracoval s firmou Coca-Cola tvorba : - série </w:t>
      </w:r>
      <w:r w:rsidR="00D70C75" w:rsidRPr="00EA702D">
        <w:t>portrétů</w:t>
      </w:r>
      <w:r w:rsidRPr="00EA702D">
        <w:t xml:space="preserve"> slavných osobností (často Marilyn </w:t>
      </w:r>
      <w:proofErr w:type="spellStart"/>
      <w:r w:rsidRPr="00EA702D">
        <w:t>Monroe</w:t>
      </w:r>
      <w:proofErr w:type="spellEnd"/>
      <w:r w:rsidRPr="00EA702D">
        <w:t xml:space="preserve">, dále </w:t>
      </w:r>
      <w:proofErr w:type="spellStart"/>
      <w:r w:rsidRPr="00EA702D">
        <w:t>Liz</w:t>
      </w:r>
      <w:proofErr w:type="spellEnd"/>
      <w:r w:rsidRPr="00EA702D">
        <w:t xml:space="preserve"> </w:t>
      </w:r>
      <w:proofErr w:type="spellStart"/>
      <w:r w:rsidRPr="00EA702D">
        <w:t>Taylor</w:t>
      </w:r>
      <w:proofErr w:type="spellEnd"/>
      <w:r w:rsidRPr="00EA702D">
        <w:t xml:space="preserve">, Elvis </w:t>
      </w:r>
      <w:proofErr w:type="spellStart"/>
      <w:r w:rsidRPr="00EA702D">
        <w:t>Presley</w:t>
      </w:r>
      <w:proofErr w:type="spellEnd"/>
      <w:r w:rsidRPr="00EA702D">
        <w:t xml:space="preserve">, </w:t>
      </w:r>
      <w:proofErr w:type="spellStart"/>
      <w:r w:rsidRPr="00EA702D">
        <w:t>Marlon</w:t>
      </w:r>
      <w:proofErr w:type="spellEnd"/>
      <w:r w:rsidRPr="00EA702D">
        <w:t xml:space="preserve"> Brando) → 20 Marilyn (Oranžová Marilyn), </w:t>
      </w:r>
      <w:proofErr w:type="spellStart"/>
      <w:r w:rsidRPr="00EA702D">
        <w:t>Campbellova</w:t>
      </w:r>
      <w:proofErr w:type="spellEnd"/>
      <w:r w:rsidRPr="00EA702D">
        <w:t xml:space="preserve"> plechovka - zářivé barvy, opakování předmětu - masová produkce sítotisku - točí i filmy → např. </w:t>
      </w:r>
      <w:proofErr w:type="spellStart"/>
      <w:r w:rsidRPr="00EA702D">
        <w:t>Sleep</w:t>
      </w:r>
      <w:proofErr w:type="spellEnd"/>
      <w:r w:rsidRPr="00EA702D">
        <w:t xml:space="preserve">, </w:t>
      </w:r>
      <w:proofErr w:type="spellStart"/>
      <w:r w:rsidRPr="00EA702D">
        <w:t>Eat</w:t>
      </w:r>
      <w:proofErr w:type="spellEnd"/>
      <w:r w:rsidRPr="00EA702D">
        <w:t xml:space="preserve"> - často tvoří vlastní autoportréty - v tvorbě pop-</w:t>
      </w:r>
      <w:proofErr w:type="spellStart"/>
      <w:r w:rsidRPr="00EA702D">
        <w:t>artových</w:t>
      </w:r>
      <w:proofErr w:type="spellEnd"/>
      <w:r w:rsidRPr="00EA702D">
        <w:t xml:space="preserve"> umělců se často objevují i politici (u </w:t>
      </w:r>
      <w:proofErr w:type="spellStart"/>
      <w:r w:rsidRPr="00EA702D">
        <w:t>Warhola</w:t>
      </w:r>
      <w:proofErr w:type="spellEnd"/>
      <w:r w:rsidRPr="00EA702D">
        <w:t xml:space="preserve"> např. </w:t>
      </w:r>
      <w:proofErr w:type="spellStart"/>
      <w:r w:rsidRPr="00EA702D">
        <w:t>Mao</w:t>
      </w:r>
      <w:proofErr w:type="spellEnd"/>
      <w:r w:rsidRPr="00EA702D">
        <w:t xml:space="preserve"> </w:t>
      </w:r>
      <w:proofErr w:type="spellStart"/>
      <w:r w:rsidRPr="00EA702D">
        <w:t>Ce</w:t>
      </w:r>
      <w:proofErr w:type="spellEnd"/>
      <w:r w:rsidRPr="00EA702D">
        <w:t>-tung)</w:t>
      </w:r>
    </w:p>
    <w:p w14:paraId="60225282" w14:textId="2B1CDFA2" w:rsidR="00EA702D" w:rsidRDefault="00EA702D" w:rsidP="007F6AD7">
      <w:pPr>
        <w:pStyle w:val="Odstavecseseznamem"/>
        <w:numPr>
          <w:ilvl w:val="0"/>
          <w:numId w:val="1"/>
        </w:numPr>
      </w:pPr>
      <w:r w:rsidRPr="006215BA">
        <w:rPr>
          <w:u w:val="single"/>
        </w:rPr>
        <w:t>Roy LICHTENSTEIN (1923 – 1997)</w:t>
      </w:r>
      <w:r w:rsidRPr="00EA702D">
        <w:t xml:space="preserve"> - americký malíř, grafik a sochař - spolu s </w:t>
      </w:r>
      <w:proofErr w:type="spellStart"/>
      <w:r w:rsidRPr="00EA702D">
        <w:t>Warholem</w:t>
      </w:r>
      <w:proofErr w:type="spellEnd"/>
      <w:r w:rsidRPr="00EA702D">
        <w:t xml:space="preserve"> ústřední osobnost amerického pop </w:t>
      </w:r>
      <w:proofErr w:type="spellStart"/>
      <w:r w:rsidRPr="00EA702D">
        <w:t>artu</w:t>
      </w:r>
      <w:proofErr w:type="spellEnd"/>
      <w:r w:rsidRPr="00EA702D">
        <w:t xml:space="preserve"> - inspirace v komiksu → černé čáry, bubliny (zde myšlenky postav), velká písmena - vše maloval ručně  komiks </w:t>
      </w:r>
      <w:proofErr w:type="spellStart"/>
      <w:r w:rsidRPr="00EA702D">
        <w:t>Whaam</w:t>
      </w:r>
      <w:proofErr w:type="spellEnd"/>
      <w:r w:rsidRPr="00EA702D">
        <w:t>!</w:t>
      </w:r>
    </w:p>
    <w:p w14:paraId="3D8B5E3A" w14:textId="7FB8CA66" w:rsidR="009658E0" w:rsidRDefault="0024428A" w:rsidP="009658E0">
      <w:r>
        <w:rPr>
          <w:noProof/>
        </w:rPr>
        <w:drawing>
          <wp:anchor distT="0" distB="0" distL="114300" distR="114300" simplePos="0" relativeHeight="251660288" behindDoc="0" locked="0" layoutInCell="1" allowOverlap="1" wp14:anchorId="6498458D" wp14:editId="1F3829E3">
            <wp:simplePos x="0" y="0"/>
            <wp:positionH relativeFrom="column">
              <wp:posOffset>268605</wp:posOffset>
            </wp:positionH>
            <wp:positionV relativeFrom="paragraph">
              <wp:posOffset>494665</wp:posOffset>
            </wp:positionV>
            <wp:extent cx="4055745" cy="3147695"/>
            <wp:effectExtent l="0" t="0" r="190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74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58E0" w:rsidSect="004A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1A3E"/>
    <w:multiLevelType w:val="hybridMultilevel"/>
    <w:tmpl w:val="4F747AD0"/>
    <w:lvl w:ilvl="0" w:tplc="3C980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1"/>
    <w:rsid w:val="00007657"/>
    <w:rsid w:val="00067377"/>
    <w:rsid w:val="00077CD5"/>
    <w:rsid w:val="000B131D"/>
    <w:rsid w:val="000E6EF1"/>
    <w:rsid w:val="000F6285"/>
    <w:rsid w:val="001331D8"/>
    <w:rsid w:val="001977B4"/>
    <w:rsid w:val="001B3631"/>
    <w:rsid w:val="001F5D28"/>
    <w:rsid w:val="00213635"/>
    <w:rsid w:val="0022468C"/>
    <w:rsid w:val="0024428A"/>
    <w:rsid w:val="00275D32"/>
    <w:rsid w:val="00294C01"/>
    <w:rsid w:val="002D74F0"/>
    <w:rsid w:val="002F7A08"/>
    <w:rsid w:val="00315AF7"/>
    <w:rsid w:val="003566F2"/>
    <w:rsid w:val="00383C5A"/>
    <w:rsid w:val="00394E0E"/>
    <w:rsid w:val="003A64D2"/>
    <w:rsid w:val="003B15EC"/>
    <w:rsid w:val="003D48D4"/>
    <w:rsid w:val="003F4AF9"/>
    <w:rsid w:val="00477BE1"/>
    <w:rsid w:val="00481AAB"/>
    <w:rsid w:val="004A1B46"/>
    <w:rsid w:val="004A4A39"/>
    <w:rsid w:val="004B301F"/>
    <w:rsid w:val="004F4F23"/>
    <w:rsid w:val="00540619"/>
    <w:rsid w:val="005461E1"/>
    <w:rsid w:val="00552A98"/>
    <w:rsid w:val="005573B5"/>
    <w:rsid w:val="005B77E8"/>
    <w:rsid w:val="00601678"/>
    <w:rsid w:val="0060620D"/>
    <w:rsid w:val="00616292"/>
    <w:rsid w:val="006215BA"/>
    <w:rsid w:val="006548EA"/>
    <w:rsid w:val="00666259"/>
    <w:rsid w:val="0067482F"/>
    <w:rsid w:val="00687E65"/>
    <w:rsid w:val="0069042B"/>
    <w:rsid w:val="006F7632"/>
    <w:rsid w:val="0070187B"/>
    <w:rsid w:val="007405D6"/>
    <w:rsid w:val="00781584"/>
    <w:rsid w:val="007A7DF2"/>
    <w:rsid w:val="007A7EE9"/>
    <w:rsid w:val="007F6AD7"/>
    <w:rsid w:val="00825F94"/>
    <w:rsid w:val="00832B0F"/>
    <w:rsid w:val="0084213D"/>
    <w:rsid w:val="0084411D"/>
    <w:rsid w:val="00853AAE"/>
    <w:rsid w:val="00861F67"/>
    <w:rsid w:val="008658E5"/>
    <w:rsid w:val="0087233A"/>
    <w:rsid w:val="00875691"/>
    <w:rsid w:val="00893744"/>
    <w:rsid w:val="00894F7D"/>
    <w:rsid w:val="008E0A1A"/>
    <w:rsid w:val="00907F14"/>
    <w:rsid w:val="0096038B"/>
    <w:rsid w:val="009658E0"/>
    <w:rsid w:val="009C3B82"/>
    <w:rsid w:val="009D5003"/>
    <w:rsid w:val="009D6ABE"/>
    <w:rsid w:val="009E16E4"/>
    <w:rsid w:val="009E7B86"/>
    <w:rsid w:val="00A119E0"/>
    <w:rsid w:val="00A27098"/>
    <w:rsid w:val="00A465FF"/>
    <w:rsid w:val="00A74C5F"/>
    <w:rsid w:val="00A823C5"/>
    <w:rsid w:val="00AE0983"/>
    <w:rsid w:val="00AE1B6C"/>
    <w:rsid w:val="00AF22C9"/>
    <w:rsid w:val="00B01D9E"/>
    <w:rsid w:val="00B14C9C"/>
    <w:rsid w:val="00B20A84"/>
    <w:rsid w:val="00B3147F"/>
    <w:rsid w:val="00B546A7"/>
    <w:rsid w:val="00B5728A"/>
    <w:rsid w:val="00B73BB0"/>
    <w:rsid w:val="00BA392B"/>
    <w:rsid w:val="00BE5A13"/>
    <w:rsid w:val="00C16BF5"/>
    <w:rsid w:val="00C31389"/>
    <w:rsid w:val="00C750D3"/>
    <w:rsid w:val="00CB2E8B"/>
    <w:rsid w:val="00CC6E65"/>
    <w:rsid w:val="00CD598D"/>
    <w:rsid w:val="00D220D0"/>
    <w:rsid w:val="00D54AE5"/>
    <w:rsid w:val="00D6081E"/>
    <w:rsid w:val="00D62FE0"/>
    <w:rsid w:val="00D677AC"/>
    <w:rsid w:val="00D70C75"/>
    <w:rsid w:val="00D7468B"/>
    <w:rsid w:val="00D9680E"/>
    <w:rsid w:val="00DA6589"/>
    <w:rsid w:val="00DA7C2B"/>
    <w:rsid w:val="00DC01BF"/>
    <w:rsid w:val="00DC51BE"/>
    <w:rsid w:val="00DE4A7F"/>
    <w:rsid w:val="00E35F2D"/>
    <w:rsid w:val="00E778EB"/>
    <w:rsid w:val="00E83E43"/>
    <w:rsid w:val="00EA4290"/>
    <w:rsid w:val="00EA702D"/>
    <w:rsid w:val="00EA7EC0"/>
    <w:rsid w:val="00EE747E"/>
    <w:rsid w:val="00EF20B1"/>
    <w:rsid w:val="00F05241"/>
    <w:rsid w:val="00F261D1"/>
    <w:rsid w:val="00F37031"/>
    <w:rsid w:val="00F437B8"/>
    <w:rsid w:val="00F4395C"/>
    <w:rsid w:val="00FB00A9"/>
    <w:rsid w:val="00FE5AC1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8D786"/>
  <w15:chartTrackingRefBased/>
  <w15:docId w15:val="{2EF4C2BA-1FE7-F04D-9553-391B127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420773978533</dc:creator>
  <cp:keywords/>
  <dc:description/>
  <cp:lastModifiedBy>420773978533</cp:lastModifiedBy>
  <cp:revision>2</cp:revision>
  <dcterms:created xsi:type="dcterms:W3CDTF">2024-01-15T23:19:00Z</dcterms:created>
  <dcterms:modified xsi:type="dcterms:W3CDTF">2024-01-15T23:19:00Z</dcterms:modified>
</cp:coreProperties>
</file>