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20B91" w14:textId="77777777" w:rsidR="0050616C" w:rsidRDefault="0050616C" w:rsidP="0050616C">
      <w:pPr>
        <w:spacing w:after="0" w:line="240" w:lineRule="auto"/>
        <w:jc w:val="both"/>
        <w:rPr>
          <w:rFonts w:eastAsia="Times New Roman" w:cstheme="majorBidi"/>
          <w:b/>
          <w:spacing w:val="-10"/>
          <w:kern w:val="28"/>
          <w:sz w:val="36"/>
          <w:szCs w:val="56"/>
          <w:lang w:eastAsia="cs-CZ"/>
        </w:rPr>
      </w:pPr>
      <w:r>
        <w:rPr>
          <w:rFonts w:eastAsia="Times New Roman" w:cstheme="majorBidi"/>
          <w:b/>
          <w:spacing w:val="-10"/>
          <w:kern w:val="28"/>
          <w:sz w:val="36"/>
          <w:szCs w:val="56"/>
          <w:lang w:eastAsia="cs-CZ"/>
        </w:rPr>
        <w:t>Ú</w:t>
      </w:r>
      <w:r w:rsidRPr="0050616C">
        <w:rPr>
          <w:rFonts w:eastAsia="Times New Roman" w:cstheme="majorBidi"/>
          <w:b/>
          <w:spacing w:val="-10"/>
          <w:kern w:val="28"/>
          <w:sz w:val="36"/>
          <w:szCs w:val="56"/>
          <w:lang w:eastAsia="cs-CZ"/>
        </w:rPr>
        <w:t>razové pojištění pro děti</w:t>
      </w:r>
      <w:r>
        <w:rPr>
          <w:rFonts w:eastAsia="Times New Roman" w:cstheme="majorBidi"/>
          <w:b/>
          <w:spacing w:val="-10"/>
          <w:kern w:val="28"/>
          <w:sz w:val="36"/>
          <w:szCs w:val="56"/>
          <w:lang w:eastAsia="cs-CZ"/>
        </w:rPr>
        <w:t>: jak vybrat nejlepší nabídku?</w:t>
      </w:r>
    </w:p>
    <w:p w14:paraId="39E2AA38" w14:textId="77777777" w:rsidR="0050616C" w:rsidRDefault="0050616C" w:rsidP="0050616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14:paraId="47A8F970" w14:textId="77777777" w:rsidR="0050616C" w:rsidRDefault="0050616C" w:rsidP="0050616C">
      <w:pPr>
        <w:pStyle w:val="Podnadpis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I když úrazové pojištění dětí bývá řadou rodičů opomíjeno, jeho přínos poznáte až ve chvíli, kdy opravu k něčemu dojde. Projděte si s námi nejdůležitější aspekty, které by mělo takové pojištění splňovat.</w:t>
      </w:r>
    </w:p>
    <w:p w14:paraId="38762863" w14:textId="0E025B3B" w:rsidR="0050616C" w:rsidRDefault="0050616C" w:rsidP="0050616C">
      <w:pPr>
        <w:rPr>
          <w:lang w:eastAsia="cs-CZ"/>
        </w:rPr>
      </w:pPr>
      <w:r>
        <w:rPr>
          <w:lang w:eastAsia="cs-CZ"/>
        </w:rPr>
        <w:t xml:space="preserve">Snad žádný rodič nechce, aby se jeho potomkovi něco stalo, ale i k takovým situacím bohužel v životě dochází. Většinou se naštěstí jedná o drobné odřeniny a boule, </w:t>
      </w:r>
      <w:r w:rsidR="00FF75FF">
        <w:rPr>
          <w:lang w:eastAsia="cs-CZ"/>
        </w:rPr>
        <w:t xml:space="preserve">které se za pár dnů samy zahojí. Některé nehody se ovšem neobejdou bez návštěvy pohotovosti nebo hospitalizace v nemocnici. Ty nejhorší potom mohou skončit </w:t>
      </w:r>
      <w:r w:rsidR="00FF75FF" w:rsidRPr="00C053AE">
        <w:rPr>
          <w:b/>
          <w:bCs/>
          <w:lang w:eastAsia="cs-CZ"/>
        </w:rPr>
        <w:t>vážnými zraněními s trvalými následky</w:t>
      </w:r>
      <w:r w:rsidR="00FF75FF">
        <w:rPr>
          <w:lang w:eastAsia="cs-CZ"/>
        </w:rPr>
        <w:t>. Především pro tyto případy byste měli zvážit zřízení úrazové pojištění.</w:t>
      </w:r>
    </w:p>
    <w:p w14:paraId="27F82A9E" w14:textId="6ADB2B33" w:rsidR="004061EF" w:rsidRDefault="00FF75FF" w:rsidP="0050616C">
      <w:pPr>
        <w:rPr>
          <w:lang w:eastAsia="cs-CZ"/>
        </w:rPr>
      </w:pPr>
      <w:r>
        <w:rPr>
          <w:lang w:eastAsia="cs-CZ"/>
        </w:rPr>
        <w:t xml:space="preserve">Hlavní </w:t>
      </w:r>
      <w:r w:rsidRPr="0010007A">
        <w:rPr>
          <w:b/>
          <w:bCs/>
          <w:lang w:eastAsia="cs-CZ"/>
        </w:rPr>
        <w:t>nevýhoda úrazového pojištění dětí</w:t>
      </w:r>
      <w:r>
        <w:rPr>
          <w:lang w:eastAsia="cs-CZ"/>
        </w:rPr>
        <w:t xml:space="preserve"> je stejná jako v případě ostatních druhů pojistných produktů.</w:t>
      </w:r>
      <w:r w:rsidR="00C7678C">
        <w:rPr>
          <w:lang w:eastAsia="cs-CZ"/>
        </w:rPr>
        <w:t xml:space="preserve"> Jeho důležitost plně pochopíte až ve chvíli, kdy dojde k pojistné události. Pokud </w:t>
      </w:r>
      <w:r w:rsidR="008F759D">
        <w:rPr>
          <w:lang w:eastAsia="cs-CZ"/>
        </w:rPr>
        <w:t>zřízení</w:t>
      </w:r>
      <w:r w:rsidR="00C7678C">
        <w:rPr>
          <w:lang w:eastAsia="cs-CZ"/>
        </w:rPr>
        <w:t xml:space="preserve"> pojištění </w:t>
      </w:r>
      <w:r w:rsidR="008F759D">
        <w:rPr>
          <w:lang w:eastAsia="cs-CZ"/>
        </w:rPr>
        <w:t>dlouhodobě odkládáte</w:t>
      </w:r>
      <w:r w:rsidR="00C7678C">
        <w:rPr>
          <w:lang w:eastAsia="cs-CZ"/>
        </w:rPr>
        <w:t>, můžete pouze litovat, protože čas nevrátíte. Naštěstí v dnešní době internetu je sjednání pojištění otázkou chvilky a většinou ani nemusíte na pobočku</w:t>
      </w:r>
      <w:r w:rsidR="00163035">
        <w:rPr>
          <w:lang w:eastAsia="cs-CZ"/>
        </w:rPr>
        <w:t xml:space="preserve"> instituce</w:t>
      </w:r>
      <w:r w:rsidR="00C7678C">
        <w:rPr>
          <w:lang w:eastAsia="cs-CZ"/>
        </w:rPr>
        <w:t xml:space="preserve">. </w:t>
      </w:r>
    </w:p>
    <w:p w14:paraId="7687C244" w14:textId="33B06FDA" w:rsidR="004061EF" w:rsidRDefault="00C7678C" w:rsidP="0050616C">
      <w:pPr>
        <w:rPr>
          <w:lang w:eastAsia="cs-CZ"/>
        </w:rPr>
      </w:pPr>
      <w:r>
        <w:rPr>
          <w:lang w:eastAsia="cs-CZ"/>
        </w:rPr>
        <w:t xml:space="preserve">Navíc si můžete </w:t>
      </w:r>
      <w:r w:rsidRPr="0010007A">
        <w:rPr>
          <w:b/>
          <w:bCs/>
          <w:lang w:eastAsia="cs-CZ"/>
        </w:rPr>
        <w:t>nabídky produktů v klidu porovnat</w:t>
      </w:r>
      <w:r>
        <w:rPr>
          <w:lang w:eastAsia="cs-CZ"/>
        </w:rPr>
        <w:t xml:space="preserve">, abyste </w:t>
      </w:r>
      <w:r w:rsidR="0010007A">
        <w:rPr>
          <w:lang w:eastAsia="cs-CZ"/>
        </w:rPr>
        <w:t>mohli vybrat tu</w:t>
      </w:r>
      <w:r>
        <w:rPr>
          <w:lang w:eastAsia="cs-CZ"/>
        </w:rPr>
        <w:t xml:space="preserve"> nejvýhodnější. Nenechte se </w:t>
      </w:r>
      <w:r w:rsidR="004061EF">
        <w:rPr>
          <w:lang w:eastAsia="cs-CZ"/>
        </w:rPr>
        <w:t>proto</w:t>
      </w:r>
      <w:r>
        <w:rPr>
          <w:lang w:eastAsia="cs-CZ"/>
        </w:rPr>
        <w:t xml:space="preserve"> zmást reklamami pojišťoven</w:t>
      </w:r>
      <w:r w:rsidR="004061EF">
        <w:rPr>
          <w:lang w:eastAsia="cs-CZ"/>
        </w:rPr>
        <w:t xml:space="preserve">, které nabízejí hory doly, ale v závěru pro vás mohou být spíše nevýhodné. Před podepsáním si nezapomeňte pozorně pročíst </w:t>
      </w:r>
      <w:r w:rsidR="004061EF" w:rsidRPr="00C361CB">
        <w:rPr>
          <w:lang w:eastAsia="cs-CZ"/>
        </w:rPr>
        <w:t>všechny podmínky smlouvy včetně výjimek</w:t>
      </w:r>
      <w:r w:rsidR="004061EF">
        <w:rPr>
          <w:lang w:eastAsia="cs-CZ"/>
        </w:rPr>
        <w:t>.</w:t>
      </w:r>
      <w:r w:rsidR="00C361CB">
        <w:rPr>
          <w:lang w:eastAsia="cs-CZ"/>
        </w:rPr>
        <w:t xml:space="preserve"> </w:t>
      </w:r>
      <w:r w:rsidR="00C361CB" w:rsidRPr="00C361CB">
        <w:rPr>
          <w:lang w:eastAsia="cs-CZ"/>
        </w:rPr>
        <w:t xml:space="preserve">Nezapomeňte, že úrazové pojištění </w:t>
      </w:r>
      <w:r w:rsidR="00C361CB" w:rsidRPr="00C361CB">
        <w:rPr>
          <w:b/>
          <w:bCs/>
          <w:lang w:eastAsia="cs-CZ"/>
        </w:rPr>
        <w:t>nelze odečíst z daňového základu</w:t>
      </w:r>
      <w:r w:rsidR="00C361CB">
        <w:rPr>
          <w:lang w:eastAsia="cs-CZ"/>
        </w:rPr>
        <w:t xml:space="preserve"> a v případě zrušení smlouvy neobdržíte žádné peníze zpět.</w:t>
      </w:r>
    </w:p>
    <w:p w14:paraId="5134A6DC" w14:textId="06583310" w:rsidR="0050616C" w:rsidRDefault="00520EF7" w:rsidP="0050616C">
      <w:pPr>
        <w:pStyle w:val="Nadpis1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Kdy pomůže</w:t>
      </w:r>
      <w:r w:rsidR="009F1575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dětské </w:t>
      </w:r>
      <w:r w:rsidR="009F1575">
        <w:rPr>
          <w:rFonts w:eastAsia="Times New Roman"/>
          <w:lang w:eastAsia="cs-CZ"/>
        </w:rPr>
        <w:t>úrazové pojištění?</w:t>
      </w:r>
    </w:p>
    <w:p w14:paraId="611FF153" w14:textId="77777777" w:rsidR="00B06168" w:rsidRDefault="00F506A0" w:rsidP="0050616C">
      <w:pPr>
        <w:rPr>
          <w:lang w:eastAsia="cs-CZ"/>
        </w:rPr>
      </w:pPr>
      <w:r>
        <w:rPr>
          <w:lang w:eastAsia="cs-CZ"/>
        </w:rPr>
        <w:t xml:space="preserve">K úrazu může dojít v každém věku, ale statistiky potvrzují, že právě </w:t>
      </w:r>
      <w:r w:rsidRPr="0010007A">
        <w:rPr>
          <w:b/>
          <w:bCs/>
          <w:lang w:eastAsia="cs-CZ"/>
        </w:rPr>
        <w:t>děti jsou nejvíce ohroženou skupinou</w:t>
      </w:r>
      <w:r>
        <w:rPr>
          <w:lang w:eastAsia="cs-CZ"/>
        </w:rPr>
        <w:t xml:space="preserve">. </w:t>
      </w:r>
      <w:r w:rsidR="001540EE">
        <w:rPr>
          <w:lang w:eastAsia="cs-CZ"/>
        </w:rPr>
        <w:t>Rodičům jistě není potřeba dlouze vysvětlovat důvod, proč tomu tak je. Děti jsou neposedné</w:t>
      </w:r>
      <w:r w:rsidR="00AE22D2">
        <w:rPr>
          <w:lang w:eastAsia="cs-CZ"/>
        </w:rPr>
        <w:t xml:space="preserve">, </w:t>
      </w:r>
      <w:r w:rsidR="009D2A46">
        <w:rPr>
          <w:lang w:eastAsia="cs-CZ"/>
        </w:rPr>
        <w:t>nepozorné,</w:t>
      </w:r>
      <w:r w:rsidR="00AE22D2">
        <w:rPr>
          <w:lang w:eastAsia="cs-CZ"/>
        </w:rPr>
        <w:t xml:space="preserve"> a dokonce i ty nejlépe vychované někd</w:t>
      </w:r>
      <w:r w:rsidR="009D2A46">
        <w:rPr>
          <w:lang w:eastAsia="cs-CZ"/>
        </w:rPr>
        <w:t>y</w:t>
      </w:r>
      <w:r w:rsidR="00AE22D2">
        <w:rPr>
          <w:lang w:eastAsia="cs-CZ"/>
        </w:rPr>
        <w:t xml:space="preserve"> </w:t>
      </w:r>
      <w:r w:rsidR="009D2A46">
        <w:rPr>
          <w:lang w:eastAsia="cs-CZ"/>
        </w:rPr>
        <w:t xml:space="preserve">umí zazlobit. </w:t>
      </w:r>
    </w:p>
    <w:p w14:paraId="1C5A764E" w14:textId="6AC42F2B" w:rsidR="00E869D7" w:rsidRDefault="00B816BE" w:rsidP="0050616C">
      <w:pPr>
        <w:rPr>
          <w:lang w:eastAsia="cs-CZ"/>
        </w:rPr>
      </w:pPr>
      <w:r>
        <w:rPr>
          <w:lang w:eastAsia="cs-CZ"/>
        </w:rPr>
        <w:t xml:space="preserve">Úrazové pojištění </w:t>
      </w:r>
      <w:r w:rsidR="00157FD2">
        <w:rPr>
          <w:lang w:eastAsia="cs-CZ"/>
        </w:rPr>
        <w:t xml:space="preserve">slouží </w:t>
      </w:r>
      <w:r w:rsidR="002E66DC">
        <w:rPr>
          <w:lang w:eastAsia="cs-CZ"/>
        </w:rPr>
        <w:t xml:space="preserve">ke </w:t>
      </w:r>
      <w:r w:rsidR="002E66DC" w:rsidRPr="0010007A">
        <w:rPr>
          <w:b/>
          <w:bCs/>
          <w:lang w:eastAsia="cs-CZ"/>
        </w:rPr>
        <w:t xml:space="preserve">zmírnění finančních důsledků </w:t>
      </w:r>
      <w:r w:rsidR="00B06168" w:rsidRPr="0010007A">
        <w:rPr>
          <w:b/>
          <w:bCs/>
          <w:lang w:eastAsia="cs-CZ"/>
        </w:rPr>
        <w:t>v</w:t>
      </w:r>
      <w:r w:rsidR="002E66DC" w:rsidRPr="0010007A">
        <w:rPr>
          <w:b/>
          <w:bCs/>
          <w:lang w:eastAsia="cs-CZ"/>
        </w:rPr>
        <w:t xml:space="preserve">ážných </w:t>
      </w:r>
      <w:r w:rsidR="00B06168" w:rsidRPr="0010007A">
        <w:rPr>
          <w:b/>
          <w:bCs/>
          <w:lang w:eastAsia="cs-CZ"/>
        </w:rPr>
        <w:t>úrazů</w:t>
      </w:r>
      <w:r w:rsidR="00B06168">
        <w:rPr>
          <w:lang w:eastAsia="cs-CZ"/>
        </w:rPr>
        <w:t>, a to především těch</w:t>
      </w:r>
      <w:r w:rsidR="002E66DC">
        <w:rPr>
          <w:lang w:eastAsia="cs-CZ"/>
        </w:rPr>
        <w:t xml:space="preserve"> s trvalými následky</w:t>
      </w:r>
      <w:r w:rsidR="006D1189">
        <w:rPr>
          <w:lang w:eastAsia="cs-CZ"/>
        </w:rPr>
        <w:t xml:space="preserve">. Taková událost totiž téměř jistě ovlivní každodenní </w:t>
      </w:r>
      <w:r w:rsidR="00ED37B5">
        <w:rPr>
          <w:lang w:eastAsia="cs-CZ"/>
        </w:rPr>
        <w:t>rodinný</w:t>
      </w:r>
      <w:r w:rsidR="006D1189">
        <w:rPr>
          <w:lang w:eastAsia="cs-CZ"/>
        </w:rPr>
        <w:t xml:space="preserve"> život a </w:t>
      </w:r>
      <w:r w:rsidR="00ED37B5">
        <w:rPr>
          <w:lang w:eastAsia="cs-CZ"/>
        </w:rPr>
        <w:t>bude představovat výrazný zásah do rozpočtu.</w:t>
      </w:r>
      <w:r w:rsidR="001B2C70">
        <w:rPr>
          <w:lang w:eastAsia="cs-CZ"/>
        </w:rPr>
        <w:t xml:space="preserve"> O jaké náklady se obvykle jedná?</w:t>
      </w:r>
    </w:p>
    <w:p w14:paraId="6BF21F02" w14:textId="2A963AF0" w:rsidR="004061EF" w:rsidRDefault="002168AB" w:rsidP="001B2C70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 xml:space="preserve">Ačkoliv </w:t>
      </w:r>
      <w:r w:rsidR="004F70D8">
        <w:rPr>
          <w:lang w:eastAsia="cs-CZ"/>
        </w:rPr>
        <w:t>je zdravotní péče v České republice poskytována zdarma</w:t>
      </w:r>
      <w:r w:rsidR="00D202D3">
        <w:rPr>
          <w:lang w:eastAsia="cs-CZ"/>
        </w:rPr>
        <w:t xml:space="preserve">, </w:t>
      </w:r>
      <w:r w:rsidR="00D202D3" w:rsidRPr="0010007A">
        <w:rPr>
          <w:b/>
          <w:bCs/>
          <w:lang w:eastAsia="cs-CZ"/>
        </w:rPr>
        <w:t>nadstandardní péče nebo rehabilitace</w:t>
      </w:r>
      <w:r w:rsidR="00D202D3">
        <w:rPr>
          <w:lang w:eastAsia="cs-CZ"/>
        </w:rPr>
        <w:t xml:space="preserve"> vás může přijít na desítky až stovky tisíc korun.</w:t>
      </w:r>
    </w:p>
    <w:p w14:paraId="605FE2BA" w14:textId="4450AC22" w:rsidR="00E869D7" w:rsidRDefault="00FD54D0" w:rsidP="001B2C70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 xml:space="preserve">Kvůli péči o dítě </w:t>
      </w:r>
      <w:r w:rsidR="00692F54">
        <w:rPr>
          <w:lang w:eastAsia="cs-CZ"/>
        </w:rPr>
        <w:t xml:space="preserve">může být nutné, aby jeden z rodičů </w:t>
      </w:r>
      <w:r w:rsidR="00692F54" w:rsidRPr="0010007A">
        <w:rPr>
          <w:b/>
          <w:bCs/>
          <w:lang w:eastAsia="cs-CZ"/>
        </w:rPr>
        <w:t>opustil zaměstnání nebo zkrátil svůj úvazek</w:t>
      </w:r>
      <w:r w:rsidR="00692F54">
        <w:rPr>
          <w:lang w:eastAsia="cs-CZ"/>
        </w:rPr>
        <w:t xml:space="preserve">. Úrazové pojištění </w:t>
      </w:r>
      <w:r w:rsidR="003F0DE9">
        <w:rPr>
          <w:lang w:eastAsia="cs-CZ"/>
        </w:rPr>
        <w:t>pomůže kompenzovat tento výpadek příjmů</w:t>
      </w:r>
      <w:r w:rsidR="003D1AC6">
        <w:rPr>
          <w:lang w:eastAsia="cs-CZ"/>
        </w:rPr>
        <w:t>.</w:t>
      </w:r>
    </w:p>
    <w:p w14:paraId="1297A3ED" w14:textId="156142B9" w:rsidR="00BB14BC" w:rsidRDefault="00DD2169" w:rsidP="001B2C70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 xml:space="preserve">V případě trvalých následků se </w:t>
      </w:r>
      <w:r w:rsidR="00BB14BC">
        <w:rPr>
          <w:lang w:eastAsia="cs-CZ"/>
        </w:rPr>
        <w:t>možná</w:t>
      </w:r>
      <w:r>
        <w:rPr>
          <w:lang w:eastAsia="cs-CZ"/>
        </w:rPr>
        <w:t xml:space="preserve"> neobejdete bez </w:t>
      </w:r>
      <w:r w:rsidR="00746BFD">
        <w:rPr>
          <w:lang w:eastAsia="cs-CZ"/>
        </w:rPr>
        <w:t xml:space="preserve">úprav v domácnosti a </w:t>
      </w:r>
      <w:r w:rsidR="00746BFD" w:rsidRPr="0010007A">
        <w:rPr>
          <w:b/>
          <w:bCs/>
          <w:lang w:eastAsia="cs-CZ"/>
        </w:rPr>
        <w:t>nákupu zdravotních či kompenzačních pomůcek</w:t>
      </w:r>
      <w:r w:rsidR="00746BFD">
        <w:rPr>
          <w:lang w:eastAsia="cs-CZ"/>
        </w:rPr>
        <w:t>, které nejsou zdaleka vždy plně hrazeny ze zdravotního pojištění.</w:t>
      </w:r>
    </w:p>
    <w:p w14:paraId="429C8ECE" w14:textId="2B9656D9" w:rsidR="004061EF" w:rsidRDefault="003D1AC6" w:rsidP="001B2C70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 xml:space="preserve">Jediným možným řešením se pro některé rodiče stane </w:t>
      </w:r>
      <w:r w:rsidRPr="0010007A">
        <w:rPr>
          <w:b/>
          <w:bCs/>
          <w:lang w:eastAsia="cs-CZ"/>
        </w:rPr>
        <w:t>ošetřovatelka nebo chůva</w:t>
      </w:r>
      <w:r>
        <w:rPr>
          <w:lang w:eastAsia="cs-CZ"/>
        </w:rPr>
        <w:t xml:space="preserve">. </w:t>
      </w:r>
      <w:r w:rsidR="00094AE6">
        <w:rPr>
          <w:lang w:eastAsia="cs-CZ"/>
        </w:rPr>
        <w:t xml:space="preserve">I s těmito náklady </w:t>
      </w:r>
      <w:r w:rsidR="00C96EF3">
        <w:rPr>
          <w:lang w:eastAsia="cs-CZ"/>
        </w:rPr>
        <w:t xml:space="preserve">může pomoci </w:t>
      </w:r>
      <w:r w:rsidR="00EF205E">
        <w:rPr>
          <w:lang w:eastAsia="cs-CZ"/>
        </w:rPr>
        <w:t>pojistné plnění.</w:t>
      </w:r>
    </w:p>
    <w:p w14:paraId="4EBEEFD3" w14:textId="60E0E367" w:rsidR="001B2C70" w:rsidRDefault="007A5212" w:rsidP="001B2C70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 xml:space="preserve">Bohužel </w:t>
      </w:r>
      <w:r w:rsidR="00EB7754">
        <w:rPr>
          <w:lang w:eastAsia="cs-CZ"/>
        </w:rPr>
        <w:t>v některých případech mohou trvalé následky přetrvávat až do dospělosti potomka</w:t>
      </w:r>
      <w:r w:rsidR="0010007A">
        <w:rPr>
          <w:lang w:eastAsia="cs-CZ"/>
        </w:rPr>
        <w:t xml:space="preserve">. </w:t>
      </w:r>
      <w:r w:rsidR="0010007A" w:rsidRPr="0010007A">
        <w:rPr>
          <w:b/>
          <w:bCs/>
          <w:lang w:eastAsia="cs-CZ"/>
        </w:rPr>
        <w:t>Invalidita</w:t>
      </w:r>
      <w:r w:rsidR="0010007A">
        <w:rPr>
          <w:lang w:eastAsia="cs-CZ"/>
        </w:rPr>
        <w:t xml:space="preserve"> potom obvykle zhorší možnosti</w:t>
      </w:r>
      <w:r w:rsidR="00C26A58">
        <w:rPr>
          <w:lang w:eastAsia="cs-CZ"/>
        </w:rPr>
        <w:t xml:space="preserve"> uplatnění na trhu práce</w:t>
      </w:r>
      <w:r w:rsidR="00B54740">
        <w:rPr>
          <w:lang w:eastAsia="cs-CZ"/>
        </w:rPr>
        <w:t xml:space="preserve"> i finanční příjmy.</w:t>
      </w:r>
    </w:p>
    <w:p w14:paraId="14C480D4" w14:textId="6CBE3883" w:rsidR="0010244D" w:rsidRDefault="0047032A" w:rsidP="00203E89">
      <w:pPr>
        <w:pStyle w:val="Nadpis1"/>
        <w:rPr>
          <w:lang w:eastAsia="cs-CZ"/>
        </w:rPr>
      </w:pPr>
      <w:r>
        <w:rPr>
          <w:lang w:eastAsia="cs-CZ"/>
        </w:rPr>
        <w:t>Na jaké pojistné události se pojištění vztahuje?</w:t>
      </w:r>
    </w:p>
    <w:p w14:paraId="2026F0C9" w14:textId="0651512B" w:rsidR="00AE64CB" w:rsidRDefault="00D15E49" w:rsidP="0050616C">
      <w:pPr>
        <w:rPr>
          <w:lang w:eastAsia="cs-CZ"/>
        </w:rPr>
      </w:pPr>
      <w:r>
        <w:rPr>
          <w:lang w:eastAsia="cs-CZ"/>
        </w:rPr>
        <w:t xml:space="preserve">Nabídky tuzemských pojišťoven jsou v případě dětského úrazového pojištění docela pestré a </w:t>
      </w:r>
      <w:r w:rsidR="005C7F2B">
        <w:rPr>
          <w:lang w:eastAsia="cs-CZ"/>
        </w:rPr>
        <w:t xml:space="preserve">vybírat tak můžete podle celé řady aspektů. </w:t>
      </w:r>
      <w:r w:rsidR="00135DFE">
        <w:rPr>
          <w:lang w:eastAsia="cs-CZ"/>
        </w:rPr>
        <w:t xml:space="preserve">Rozhodně byste výběr pojištění pro své dítě </w:t>
      </w:r>
      <w:r w:rsidR="00135DFE" w:rsidRPr="0010007A">
        <w:rPr>
          <w:b/>
          <w:bCs/>
          <w:lang w:eastAsia="cs-CZ"/>
        </w:rPr>
        <w:t>neměli uspěchat</w:t>
      </w:r>
      <w:r w:rsidR="00CF648A">
        <w:rPr>
          <w:lang w:eastAsia="cs-CZ"/>
        </w:rPr>
        <w:t xml:space="preserve">, pokud nechcete </w:t>
      </w:r>
      <w:r w:rsidR="004C7DE8">
        <w:rPr>
          <w:lang w:eastAsia="cs-CZ"/>
        </w:rPr>
        <w:t xml:space="preserve">skočit na nevýhodnou nabídku. </w:t>
      </w:r>
      <w:r w:rsidR="008B50FC">
        <w:rPr>
          <w:lang w:eastAsia="cs-CZ"/>
        </w:rPr>
        <w:t>Pojišťovny</w:t>
      </w:r>
      <w:r w:rsidR="0011556E">
        <w:rPr>
          <w:lang w:eastAsia="cs-CZ"/>
        </w:rPr>
        <w:t xml:space="preserve"> </w:t>
      </w:r>
      <w:r w:rsidR="00851872">
        <w:rPr>
          <w:lang w:eastAsia="cs-CZ"/>
        </w:rPr>
        <w:t xml:space="preserve">vám </w:t>
      </w:r>
      <w:r w:rsidR="008B50FC">
        <w:rPr>
          <w:lang w:eastAsia="cs-CZ"/>
        </w:rPr>
        <w:t>mohou</w:t>
      </w:r>
      <w:r w:rsidR="00851872">
        <w:rPr>
          <w:lang w:eastAsia="cs-CZ"/>
        </w:rPr>
        <w:t xml:space="preserve"> </w:t>
      </w:r>
      <w:r w:rsidR="000833C6">
        <w:rPr>
          <w:lang w:eastAsia="cs-CZ"/>
        </w:rPr>
        <w:t xml:space="preserve">jako alternativu </w:t>
      </w:r>
      <w:r w:rsidR="00851872">
        <w:rPr>
          <w:lang w:eastAsia="cs-CZ"/>
        </w:rPr>
        <w:t xml:space="preserve">nabízet životní pojištění, </w:t>
      </w:r>
      <w:r w:rsidR="004A4005">
        <w:rPr>
          <w:lang w:eastAsia="cs-CZ"/>
        </w:rPr>
        <w:t xml:space="preserve">které kryje větší množství rizik a </w:t>
      </w:r>
      <w:r w:rsidR="00806182">
        <w:rPr>
          <w:lang w:eastAsia="cs-CZ"/>
        </w:rPr>
        <w:t xml:space="preserve">někdy také </w:t>
      </w:r>
      <w:r w:rsidR="00A06795">
        <w:rPr>
          <w:lang w:eastAsia="cs-CZ"/>
        </w:rPr>
        <w:t xml:space="preserve">obsahuje </w:t>
      </w:r>
      <w:r w:rsidR="009A1F1C">
        <w:rPr>
          <w:lang w:eastAsia="cs-CZ"/>
        </w:rPr>
        <w:t>spořící složku</w:t>
      </w:r>
      <w:r w:rsidR="00B649FC">
        <w:rPr>
          <w:lang w:eastAsia="cs-CZ"/>
        </w:rPr>
        <w:t xml:space="preserve"> (viz níže)</w:t>
      </w:r>
      <w:r w:rsidR="009A1F1C">
        <w:rPr>
          <w:lang w:eastAsia="cs-CZ"/>
        </w:rPr>
        <w:t>.</w:t>
      </w:r>
    </w:p>
    <w:p w14:paraId="36E447DD" w14:textId="1F8EF14A" w:rsidR="00B62AD7" w:rsidRDefault="00E220FA">
      <w:r>
        <w:lastRenderedPageBreak/>
        <w:t xml:space="preserve">Při </w:t>
      </w:r>
      <w:r w:rsidRPr="00B649FC">
        <w:rPr>
          <w:b/>
          <w:bCs/>
        </w:rPr>
        <w:t>výběru dětského úrazového pojištění</w:t>
      </w:r>
      <w:r>
        <w:t xml:space="preserve"> se zaměřte především na </w:t>
      </w:r>
      <w:r w:rsidRPr="0010007A">
        <w:rPr>
          <w:b/>
          <w:bCs/>
        </w:rPr>
        <w:t xml:space="preserve">základní </w:t>
      </w:r>
      <w:r w:rsidR="0010007A" w:rsidRPr="0010007A">
        <w:rPr>
          <w:b/>
          <w:bCs/>
        </w:rPr>
        <w:t>po</w:t>
      </w:r>
      <w:r w:rsidRPr="0010007A">
        <w:rPr>
          <w:b/>
          <w:bCs/>
        </w:rPr>
        <w:t>ložky</w:t>
      </w:r>
      <w:r>
        <w:t>, které jsou následující:</w:t>
      </w:r>
    </w:p>
    <w:p w14:paraId="4F536831" w14:textId="4287D19E" w:rsidR="00E220FA" w:rsidRDefault="00E220FA" w:rsidP="007E45A5">
      <w:pPr>
        <w:pStyle w:val="Odstavecseseznamem"/>
        <w:numPr>
          <w:ilvl w:val="0"/>
          <w:numId w:val="3"/>
        </w:numPr>
      </w:pPr>
      <w:r>
        <w:t>p</w:t>
      </w:r>
      <w:r w:rsidRPr="00E220FA">
        <w:t>ojištění trvalých následků úrazu</w:t>
      </w:r>
      <w:r w:rsidR="007E45A5">
        <w:t>,</w:t>
      </w:r>
    </w:p>
    <w:p w14:paraId="21BA04EA" w14:textId="6F816A7F" w:rsidR="00E220FA" w:rsidRDefault="00E220FA" w:rsidP="007E45A5">
      <w:pPr>
        <w:pStyle w:val="Odstavecseseznamem"/>
        <w:numPr>
          <w:ilvl w:val="0"/>
          <w:numId w:val="3"/>
        </w:numPr>
      </w:pPr>
      <w:r>
        <w:t>p</w:t>
      </w:r>
      <w:r>
        <w:t>ojištění invalidity následkem úrazu</w:t>
      </w:r>
      <w:r w:rsidR="007E45A5">
        <w:t>,</w:t>
      </w:r>
    </w:p>
    <w:p w14:paraId="52B1A252" w14:textId="52DF6AA5" w:rsidR="00323505" w:rsidRDefault="00323505" w:rsidP="007E45A5">
      <w:pPr>
        <w:pStyle w:val="Odstavecseseznamem"/>
        <w:numPr>
          <w:ilvl w:val="0"/>
          <w:numId w:val="3"/>
        </w:numPr>
      </w:pPr>
      <w:r>
        <w:t>pojištění tělesného poškození způsobeného úrazem</w:t>
      </w:r>
      <w:r w:rsidR="007E45A5">
        <w:t>,</w:t>
      </w:r>
    </w:p>
    <w:p w14:paraId="23D326EE" w14:textId="1E17C11A" w:rsidR="00323505" w:rsidRDefault="00323505" w:rsidP="007E45A5">
      <w:pPr>
        <w:pStyle w:val="Odstavecseseznamem"/>
        <w:numPr>
          <w:ilvl w:val="0"/>
          <w:numId w:val="3"/>
        </w:numPr>
      </w:pPr>
      <w:r>
        <w:t xml:space="preserve">pojištění denního odškodného za </w:t>
      </w:r>
      <w:r>
        <w:t xml:space="preserve">hospitalizaci </w:t>
      </w:r>
      <w:r w:rsidR="007E45A5">
        <w:t>a léčení následkem úrazu,</w:t>
      </w:r>
    </w:p>
    <w:p w14:paraId="324438D1" w14:textId="2F61F651" w:rsidR="008D038D" w:rsidRDefault="00E220FA" w:rsidP="007E45A5">
      <w:pPr>
        <w:pStyle w:val="Odstavecseseznamem"/>
        <w:numPr>
          <w:ilvl w:val="0"/>
          <w:numId w:val="3"/>
        </w:numPr>
      </w:pPr>
      <w:r>
        <w:t>p</w:t>
      </w:r>
      <w:r w:rsidR="00E30E46">
        <w:t>ojištění smrti úrazem</w:t>
      </w:r>
      <w:r w:rsidR="007E45A5">
        <w:t>.</w:t>
      </w:r>
    </w:p>
    <w:p w14:paraId="247E6D40" w14:textId="4B252D76" w:rsidR="007D1327" w:rsidRDefault="007D1327" w:rsidP="00203E89">
      <w:pPr>
        <w:pStyle w:val="Nadpis1"/>
      </w:pPr>
      <w:r>
        <w:t>Čeho si všímat v pojistné smlouvě?</w:t>
      </w:r>
    </w:p>
    <w:p w14:paraId="5C333CD8" w14:textId="6A0031AB" w:rsidR="00E8389A" w:rsidRDefault="003A5FA4" w:rsidP="00E8389A">
      <w:r>
        <w:t>Zásady, kterými</w:t>
      </w:r>
      <w:r w:rsidR="00405048">
        <w:t xml:space="preserve"> byste se měli při výběru řídit, jsou podobné jako u běžného úrazového pojištění pro dospělého</w:t>
      </w:r>
      <w:r w:rsidR="00737E6B">
        <w:t>:</w:t>
      </w:r>
    </w:p>
    <w:p w14:paraId="42ED4382" w14:textId="7143DE8B" w:rsidR="00737E6B" w:rsidRDefault="00210043" w:rsidP="00203E89">
      <w:pPr>
        <w:pStyle w:val="Odstavecseseznamem"/>
        <w:numPr>
          <w:ilvl w:val="0"/>
          <w:numId w:val="4"/>
        </w:numPr>
      </w:pPr>
      <w:r w:rsidRPr="00203E89">
        <w:rPr>
          <w:b/>
          <w:bCs/>
        </w:rPr>
        <w:t>Zaměřte se především na trvalé následky vážných úrazů.</w:t>
      </w:r>
      <w:r>
        <w:t xml:space="preserve"> </w:t>
      </w:r>
      <w:r w:rsidR="00726891">
        <w:t>Některá pojištění kryjí i běžnější úrazy (např. zlomenina ruky</w:t>
      </w:r>
      <w:r w:rsidR="00370288">
        <w:t xml:space="preserve"> bez komplikací</w:t>
      </w:r>
      <w:r w:rsidR="00726891">
        <w:t xml:space="preserve">), které vyžadují jen krátkodobou rekonvalescenci. </w:t>
      </w:r>
      <w:r w:rsidR="00C26077">
        <w:t xml:space="preserve">Pojistné </w:t>
      </w:r>
      <w:r w:rsidR="009C4423">
        <w:t xml:space="preserve">plnění </w:t>
      </w:r>
      <w:r w:rsidR="0016350B">
        <w:t>(</w:t>
      </w:r>
      <w:r w:rsidR="00C26077">
        <w:t>obvykle v řádu tisíců korun</w:t>
      </w:r>
      <w:r w:rsidR="0016350B">
        <w:t>)</w:t>
      </w:r>
      <w:r w:rsidR="00C26077">
        <w:t xml:space="preserve"> může být v takovém případě příjemnou vzpruhou pro rodinný rozpočet, ale </w:t>
      </w:r>
      <w:r w:rsidR="007D1327">
        <w:t xml:space="preserve">otázkou zůstává, zda </w:t>
      </w:r>
      <w:r w:rsidR="0016350B">
        <w:t>se vyplatí vzhledem k</w:t>
      </w:r>
      <w:r w:rsidR="00370288">
        <w:t> </w:t>
      </w:r>
      <w:r w:rsidR="0016350B">
        <w:t>výrazně</w:t>
      </w:r>
      <w:r w:rsidR="00370288">
        <w:t xml:space="preserve"> vyšší ceně. </w:t>
      </w:r>
      <w:r w:rsidR="00CE7EA2">
        <w:t>Prioritou by tedy mělo být pojištění vážných úrazů s trvalými následky</w:t>
      </w:r>
      <w:r w:rsidR="00C30A74">
        <w:t xml:space="preserve">, které </w:t>
      </w:r>
      <w:r w:rsidR="00294046">
        <w:t>mohou ovlivnit budoucnost dítěte až do dospělosti.</w:t>
      </w:r>
    </w:p>
    <w:p w14:paraId="1E27924E" w14:textId="2EA98A94" w:rsidR="00294046" w:rsidRDefault="00931C46" w:rsidP="00203E89">
      <w:pPr>
        <w:pStyle w:val="Odstavecseseznamem"/>
        <w:numPr>
          <w:ilvl w:val="0"/>
          <w:numId w:val="4"/>
        </w:numPr>
      </w:pPr>
      <w:r w:rsidRPr="00203E89">
        <w:rPr>
          <w:b/>
          <w:bCs/>
        </w:rPr>
        <w:t>Všímejte si kvality a rozsahu plnění.</w:t>
      </w:r>
      <w:r>
        <w:t xml:space="preserve"> </w:t>
      </w:r>
      <w:r w:rsidR="005E1BF4">
        <w:t xml:space="preserve">Cena bývá </w:t>
      </w:r>
      <w:r w:rsidR="006F751F">
        <w:t xml:space="preserve">pro řadu klientů při sjednávání pojištění na prvním místě. </w:t>
      </w:r>
      <w:r w:rsidR="0025219F">
        <w:t xml:space="preserve">To ovšem neznamená, že byste měli zcela vypustit další parametry. Protože pojištění, které </w:t>
      </w:r>
      <w:r w:rsidR="00CF479D">
        <w:t xml:space="preserve">neposkytne dostatečné plnění, vám v případě </w:t>
      </w:r>
      <w:r w:rsidR="00676F5F">
        <w:t xml:space="preserve">pojistné události příliš nepomůže. Nejspíš si pak budete říkat, proč </w:t>
      </w:r>
      <w:r w:rsidR="007B46E9">
        <w:t xml:space="preserve">jste si těch pár </w:t>
      </w:r>
      <w:r w:rsidR="00C1018F">
        <w:t xml:space="preserve">desítek </w:t>
      </w:r>
      <w:r w:rsidR="007B46E9">
        <w:t>korun měsíčně nepřiplatili.</w:t>
      </w:r>
    </w:p>
    <w:p w14:paraId="39361766" w14:textId="5E401596" w:rsidR="009C3EB0" w:rsidRDefault="009C3EB0" w:rsidP="00203E89">
      <w:pPr>
        <w:pStyle w:val="Odstavecseseznamem"/>
        <w:numPr>
          <w:ilvl w:val="0"/>
          <w:numId w:val="4"/>
        </w:numPr>
      </w:pPr>
      <w:r w:rsidRPr="00203E89">
        <w:rPr>
          <w:b/>
          <w:bCs/>
        </w:rPr>
        <w:t>Dávejte si pozor na výluky z pojištění.</w:t>
      </w:r>
      <w:r>
        <w:t xml:space="preserve"> </w:t>
      </w:r>
      <w:r w:rsidR="00A360A1">
        <w:t xml:space="preserve">V případě dětí jsou pojišťovny obvykle benevolentnější </w:t>
      </w:r>
      <w:r w:rsidR="0050331B">
        <w:t xml:space="preserve">z hlediska různých výjimek, než tomu bývá u dospělých. </w:t>
      </w:r>
      <w:r w:rsidR="002E3795">
        <w:t>Přesto si př</w:t>
      </w:r>
      <w:r w:rsidR="00FA3D48">
        <w:t xml:space="preserve">ed </w:t>
      </w:r>
      <w:r w:rsidR="002E3795">
        <w:t>sjednání</w:t>
      </w:r>
      <w:r w:rsidR="00FA3D48">
        <w:t>m</w:t>
      </w:r>
      <w:r w:rsidR="002E3795">
        <w:t xml:space="preserve"> úrazového pojištění důkladně </w:t>
      </w:r>
      <w:r w:rsidR="005D22E2">
        <w:t>přečtěte, které</w:t>
      </w:r>
      <w:r w:rsidR="00A56260">
        <w:t xml:space="preserve"> činnosti jsou vyloučeny. Se sportem obvykle nebývá problém, ale </w:t>
      </w:r>
      <w:r w:rsidR="00FA3D48">
        <w:t>výjimk</w:t>
      </w:r>
      <w:r w:rsidR="00331055">
        <w:t>a</w:t>
      </w:r>
      <w:r w:rsidR="00FA3D48">
        <w:t xml:space="preserve"> může platit pro vrcholové sportovce nebo extrémní a adrenalinové aktivity.</w:t>
      </w:r>
      <w:r w:rsidR="003F1E61">
        <w:t xml:space="preserve"> Výluky se mohou objevit také v případě, kdy dítě již prodělalo nějaký úraz, kter</w:t>
      </w:r>
      <w:r w:rsidR="00077B5B">
        <w:t>ý způsobil trvalé následky.</w:t>
      </w:r>
    </w:p>
    <w:p w14:paraId="38B102E3" w14:textId="2F585C43" w:rsidR="0063230A" w:rsidRDefault="00FC5484" w:rsidP="00203E89">
      <w:pPr>
        <w:pStyle w:val="Odstavecseseznamem"/>
        <w:numPr>
          <w:ilvl w:val="0"/>
          <w:numId w:val="4"/>
        </w:numPr>
      </w:pPr>
      <w:r w:rsidRPr="00203E89">
        <w:rPr>
          <w:b/>
          <w:bCs/>
        </w:rPr>
        <w:t>„Bolestné“</w:t>
      </w:r>
      <w:r w:rsidR="005D1EB1" w:rsidRPr="00203E89">
        <w:rPr>
          <w:b/>
          <w:bCs/>
        </w:rPr>
        <w:t xml:space="preserve"> by nemělo být prioritou.</w:t>
      </w:r>
      <w:r w:rsidR="005D1EB1">
        <w:t xml:space="preserve"> </w:t>
      </w:r>
      <w:r w:rsidR="00523AF1">
        <w:t xml:space="preserve">Mnohdy rodiče při sjednávání úrazového pojištění věnují </w:t>
      </w:r>
      <w:r w:rsidR="007A55E3">
        <w:t>až příliš pozornosti dennímu odškodnému</w:t>
      </w:r>
      <w:r w:rsidR="00F71EE0">
        <w:t xml:space="preserve">, kterému se také často přezdívá bolestné. </w:t>
      </w:r>
      <w:r w:rsidR="000F5C69">
        <w:t xml:space="preserve">Ve smlouvě stojí, že vám pojišťovna za každý den léčení vyplatí určitou částku – většinou maximálně pár stokorun. </w:t>
      </w:r>
      <w:r w:rsidR="00595F6A">
        <w:t>Z vyplaceného bolestného tedy rozhodně nezbohatnete</w:t>
      </w:r>
      <w:r w:rsidR="003E6CBB">
        <w:t xml:space="preserve">, ačkoliv si za něj při platbě </w:t>
      </w:r>
      <w:r w:rsidR="007020CA">
        <w:t xml:space="preserve">pojištění </w:t>
      </w:r>
      <w:r w:rsidR="003E6CBB">
        <w:t xml:space="preserve">znatelně připlatíte. Znovu tedy opakujeme, že byste svou pozornost měli </w:t>
      </w:r>
      <w:r w:rsidR="0063230A">
        <w:t>r</w:t>
      </w:r>
      <w:r w:rsidR="003E6CBB">
        <w:t xml:space="preserve">aději soustředit na </w:t>
      </w:r>
      <w:r w:rsidR="0063230A">
        <w:t>pojištění vážných úrazů a invalidit</w:t>
      </w:r>
      <w:r w:rsidR="007020CA">
        <w:t>y</w:t>
      </w:r>
      <w:r w:rsidR="0063230A">
        <w:t>.</w:t>
      </w:r>
    </w:p>
    <w:p w14:paraId="04967CD5" w14:textId="26982DFB" w:rsidR="00203E89" w:rsidRDefault="00184285" w:rsidP="00E8389A">
      <w:pPr>
        <w:pStyle w:val="Odstavecseseznamem"/>
        <w:numPr>
          <w:ilvl w:val="0"/>
          <w:numId w:val="4"/>
        </w:numPr>
      </w:pPr>
      <w:r w:rsidRPr="00203E89">
        <w:rPr>
          <w:b/>
          <w:bCs/>
        </w:rPr>
        <w:t>Dejte přednost progresivnímu plnění.</w:t>
      </w:r>
      <w:r>
        <w:t xml:space="preserve"> </w:t>
      </w:r>
      <w:r w:rsidR="00127243">
        <w:t xml:space="preserve">Pojišťovny rozlišují </w:t>
      </w:r>
      <w:r w:rsidR="00026F56">
        <w:t>mezi lineárním a progresivním plnění</w:t>
      </w:r>
      <w:r w:rsidR="007020CA">
        <w:t>m</w:t>
      </w:r>
      <w:r w:rsidR="00026F56">
        <w:t xml:space="preserve">. V případě </w:t>
      </w:r>
      <w:r w:rsidR="007020CA">
        <w:t>lineárního</w:t>
      </w:r>
      <w:r w:rsidR="00026F56">
        <w:t xml:space="preserve"> </w:t>
      </w:r>
      <w:r w:rsidR="00452C05">
        <w:t>vyplatí procenta</w:t>
      </w:r>
      <w:r w:rsidR="00904136">
        <w:t xml:space="preserve"> z</w:t>
      </w:r>
      <w:r w:rsidR="005B43D5">
        <w:t xml:space="preserve"> pojistné částky (např. 20 % z 1 milionu korun). </w:t>
      </w:r>
      <w:r w:rsidR="00742D77">
        <w:t xml:space="preserve">Progresivní plnění ovšem znamená složitější a pro pojištěnce obvykle výhodnější výpočet. </w:t>
      </w:r>
      <w:r w:rsidR="00E05257">
        <w:t xml:space="preserve">Podle tabulek </w:t>
      </w:r>
      <w:r w:rsidR="00801076">
        <w:t xml:space="preserve">se určí závažnost </w:t>
      </w:r>
      <w:r w:rsidR="002A47DC">
        <w:t>následk</w:t>
      </w:r>
      <w:r w:rsidR="00F13D86">
        <w:t xml:space="preserve">u, která </w:t>
      </w:r>
      <w:r w:rsidR="000B1FE8">
        <w:t>může znásobit</w:t>
      </w:r>
      <w:r w:rsidR="00F13D86">
        <w:t xml:space="preserve"> </w:t>
      </w:r>
      <w:r w:rsidR="000B1FE8">
        <w:t>pojistnou částku</w:t>
      </w:r>
      <w:r w:rsidR="00F13D86">
        <w:t xml:space="preserve">. Ve výsledku se tedy uvedených 20 % může vypočítat </w:t>
      </w:r>
      <w:r w:rsidR="00DF6453">
        <w:t>např.</w:t>
      </w:r>
      <w:r w:rsidR="00F13D86">
        <w:t xml:space="preserve"> z </w:t>
      </w:r>
      <w:r w:rsidR="00DF6453">
        <w:t>pětinásobku</w:t>
      </w:r>
      <w:r w:rsidR="00F13D86">
        <w:t xml:space="preserve"> </w:t>
      </w:r>
      <w:r w:rsidR="00DF6453">
        <w:t>pojistné částky, tj. 5 milionů korun.</w:t>
      </w:r>
      <w:r w:rsidR="000B1FE8">
        <w:t xml:space="preserve"> </w:t>
      </w:r>
      <w:r w:rsidR="007149F5">
        <w:t xml:space="preserve">Každá </w:t>
      </w:r>
      <w:r w:rsidR="00D446D3">
        <w:t>pojišťovna používá své vlastní způsoby pro vypočet progresivního plnění, proto této možnosti věnujte čas při pročítání smlouvy.</w:t>
      </w:r>
    </w:p>
    <w:p w14:paraId="1A3386F7" w14:textId="77777777" w:rsidR="0010007A" w:rsidRDefault="0010007A">
      <w:pPr>
        <w:rPr>
          <w:rFonts w:eastAsiaTheme="majorEastAsia" w:cstheme="majorBidi"/>
          <w:b/>
          <w:sz w:val="28"/>
          <w:szCs w:val="32"/>
        </w:rPr>
      </w:pPr>
      <w:r>
        <w:br w:type="page"/>
      </w:r>
    </w:p>
    <w:p w14:paraId="6AFA732C" w14:textId="49CB6020" w:rsidR="0063230A" w:rsidRDefault="00C039EF" w:rsidP="00C039EF">
      <w:pPr>
        <w:pStyle w:val="Nadpis1"/>
      </w:pPr>
      <w:r>
        <w:lastRenderedPageBreak/>
        <w:t>Jaké jsou alternativy úrazového pojištění pro děti?</w:t>
      </w:r>
    </w:p>
    <w:p w14:paraId="41C30675" w14:textId="0CD2A1E0" w:rsidR="0030175D" w:rsidRDefault="00844F1E" w:rsidP="00C039EF">
      <w:r>
        <w:t xml:space="preserve">Některé pojišťovny nabízí také </w:t>
      </w:r>
      <w:r w:rsidRPr="0010007A">
        <w:rPr>
          <w:b/>
          <w:bCs/>
        </w:rPr>
        <w:t>krátkodobé úrazové pojištění pro děti</w:t>
      </w:r>
      <w:r w:rsidR="004D108E">
        <w:t xml:space="preserve">, které umožňuje nastavit platnost obvykle v řádu dnů až měsíců. Můžete </w:t>
      </w:r>
      <w:r w:rsidR="008672A2">
        <w:t>tedy svou ratolest</w:t>
      </w:r>
      <w:r w:rsidR="004D108E">
        <w:t xml:space="preserve"> </w:t>
      </w:r>
      <w:r w:rsidR="008672A2">
        <w:t xml:space="preserve">pojistit třeba jen během prodlouženého víkendu na horách nebo </w:t>
      </w:r>
      <w:r w:rsidR="008672A2" w:rsidRPr="008A5EA5">
        <w:rPr>
          <w:b/>
          <w:bCs/>
        </w:rPr>
        <w:t xml:space="preserve">letních </w:t>
      </w:r>
      <w:r w:rsidR="008A5EA5" w:rsidRPr="008A5EA5">
        <w:rPr>
          <w:b/>
          <w:bCs/>
        </w:rPr>
        <w:t>prázdnin</w:t>
      </w:r>
      <w:r w:rsidR="008672A2">
        <w:t xml:space="preserve">, kdy je riziko úrazu vyšší. </w:t>
      </w:r>
      <w:r w:rsidR="008A5EA5">
        <w:t>Krytí úrazu</w:t>
      </w:r>
      <w:r w:rsidR="008938CE">
        <w:t xml:space="preserve"> bývá obvykle nabízen</w:t>
      </w:r>
      <w:r w:rsidR="008A5EA5">
        <w:t>o také</w:t>
      </w:r>
      <w:r w:rsidR="008938CE">
        <w:t xml:space="preserve"> jako volitelné </w:t>
      </w:r>
      <w:r w:rsidR="008938CE" w:rsidRPr="008A5EA5">
        <w:rPr>
          <w:b/>
          <w:bCs/>
        </w:rPr>
        <w:t>připojištění k cestovnímu pojištění</w:t>
      </w:r>
      <w:r w:rsidR="008938CE">
        <w:t xml:space="preserve">, které </w:t>
      </w:r>
      <w:r w:rsidR="000F4D9D">
        <w:t xml:space="preserve">rodiče mohou dítěti zřídit před odjezdem na zahraniční dovolenou. </w:t>
      </w:r>
      <w:r w:rsidR="008F380C">
        <w:t xml:space="preserve">Mějte ovšem na paměti, že tyto </w:t>
      </w:r>
      <w:r w:rsidR="00C525DE">
        <w:t>krátkodobé varianty</w:t>
      </w:r>
      <w:r w:rsidR="008F380C">
        <w:t xml:space="preserve"> </w:t>
      </w:r>
      <w:r w:rsidR="008F380C" w:rsidRPr="008A5EA5">
        <w:t>bývají drahé</w:t>
      </w:r>
      <w:r w:rsidR="0030175D">
        <w:t xml:space="preserve"> nebo nenabízí dostatečné limity plnění.</w:t>
      </w:r>
    </w:p>
    <w:p w14:paraId="607E6B5F" w14:textId="3EBAB2B5" w:rsidR="00C039EF" w:rsidRPr="00C039EF" w:rsidRDefault="0041270C" w:rsidP="00C039EF">
      <w:r>
        <w:t xml:space="preserve">Často nabízenou alternativou k úrazovému pojištění je </w:t>
      </w:r>
      <w:r w:rsidRPr="008A5EA5">
        <w:rPr>
          <w:b/>
          <w:bCs/>
        </w:rPr>
        <w:t>životní pojištění pro děti</w:t>
      </w:r>
      <w:r>
        <w:t xml:space="preserve">. </w:t>
      </w:r>
      <w:r w:rsidR="0057733B">
        <w:t xml:space="preserve">Kromě </w:t>
      </w:r>
      <w:r w:rsidR="00B5359F">
        <w:t xml:space="preserve">úrazu totiž </w:t>
      </w:r>
      <w:r w:rsidR="00B5359F" w:rsidRPr="008A5EA5">
        <w:rPr>
          <w:b/>
          <w:bCs/>
        </w:rPr>
        <w:t>kryje také vážné nemoci</w:t>
      </w:r>
      <w:r w:rsidR="00675D09">
        <w:t xml:space="preserve"> a</w:t>
      </w:r>
      <w:r w:rsidR="008756FD">
        <w:t xml:space="preserve"> představuje </w:t>
      </w:r>
      <w:r w:rsidR="00675D09">
        <w:t xml:space="preserve">tedy </w:t>
      </w:r>
      <w:r w:rsidR="008756FD">
        <w:t xml:space="preserve">komplexnější ochranu. </w:t>
      </w:r>
      <w:r w:rsidR="00675D09">
        <w:t xml:space="preserve">Zároveň ovšem bývá zpravidla dražší, proto záleží na zvážení rodičů, zda se </w:t>
      </w:r>
      <w:r w:rsidR="00C46975">
        <w:t xml:space="preserve">zvýšená cena vyplatí. Součástí životního pojištění bývá často také </w:t>
      </w:r>
      <w:r w:rsidR="00C46975" w:rsidRPr="008A5EA5">
        <w:rPr>
          <w:b/>
          <w:bCs/>
        </w:rPr>
        <w:t>spořící složka</w:t>
      </w:r>
      <w:r w:rsidR="00C46975">
        <w:t xml:space="preserve">, </w:t>
      </w:r>
      <w:r w:rsidR="002C4EFF">
        <w:t xml:space="preserve">takže funguje zároveň jako investiční produkt. </w:t>
      </w:r>
      <w:r w:rsidR="00A922AB">
        <w:t xml:space="preserve">Nutno ovšem dodat, že nepatří zdaleka k nejvýhodnějším. </w:t>
      </w:r>
      <w:r w:rsidR="00AC268D">
        <w:t>P</w:t>
      </w:r>
      <w:r w:rsidR="00016FF7">
        <w:t>okud</w:t>
      </w:r>
      <w:r w:rsidR="00AC268D">
        <w:t xml:space="preserve"> tedy chcete svému dítěti nebo vnoučeti něco naspořit, využijte jiné produkty.</w:t>
      </w:r>
      <w:r w:rsidR="00C053AE">
        <w:t xml:space="preserve"> Velmi bezpečnou a relativně výhodnou alternativou může být třeba stavební spoření.</w:t>
      </w:r>
      <w:bookmarkStart w:id="0" w:name="_GoBack"/>
      <w:bookmarkEnd w:id="0"/>
    </w:p>
    <w:sectPr w:rsidR="00C039EF" w:rsidRPr="00C03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F45"/>
    <w:multiLevelType w:val="hybridMultilevel"/>
    <w:tmpl w:val="FD204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4D8"/>
    <w:multiLevelType w:val="hybridMultilevel"/>
    <w:tmpl w:val="BBA8A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633"/>
    <w:multiLevelType w:val="hybridMultilevel"/>
    <w:tmpl w:val="FC70F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E4342"/>
    <w:multiLevelType w:val="hybridMultilevel"/>
    <w:tmpl w:val="16540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6C"/>
    <w:rsid w:val="00016FF7"/>
    <w:rsid w:val="00026F56"/>
    <w:rsid w:val="0004626E"/>
    <w:rsid w:val="00077B5B"/>
    <w:rsid w:val="000833C6"/>
    <w:rsid w:val="00094AE6"/>
    <w:rsid w:val="000B1FE8"/>
    <w:rsid w:val="000F4D9D"/>
    <w:rsid w:val="000F5C69"/>
    <w:rsid w:val="0010007A"/>
    <w:rsid w:val="0010244D"/>
    <w:rsid w:val="001025B4"/>
    <w:rsid w:val="0011556E"/>
    <w:rsid w:val="00122AE1"/>
    <w:rsid w:val="00127243"/>
    <w:rsid w:val="00135DFE"/>
    <w:rsid w:val="001540EE"/>
    <w:rsid w:val="00157FD2"/>
    <w:rsid w:val="00163035"/>
    <w:rsid w:val="0016350B"/>
    <w:rsid w:val="00184285"/>
    <w:rsid w:val="001B2C70"/>
    <w:rsid w:val="001F3B1E"/>
    <w:rsid w:val="00203E89"/>
    <w:rsid w:val="00205B19"/>
    <w:rsid w:val="00210043"/>
    <w:rsid w:val="00212382"/>
    <w:rsid w:val="002168AB"/>
    <w:rsid w:val="0025219F"/>
    <w:rsid w:val="00265E7A"/>
    <w:rsid w:val="00294046"/>
    <w:rsid w:val="002A47DC"/>
    <w:rsid w:val="002C1521"/>
    <w:rsid w:val="002C4EFF"/>
    <w:rsid w:val="002E3795"/>
    <w:rsid w:val="002E66DC"/>
    <w:rsid w:val="0030175D"/>
    <w:rsid w:val="00323505"/>
    <w:rsid w:val="00331055"/>
    <w:rsid w:val="00370288"/>
    <w:rsid w:val="0039432C"/>
    <w:rsid w:val="003A5FA4"/>
    <w:rsid w:val="003B0F8F"/>
    <w:rsid w:val="003D1AC6"/>
    <w:rsid w:val="003E6CBB"/>
    <w:rsid w:val="003F0DE9"/>
    <w:rsid w:val="003F1E61"/>
    <w:rsid w:val="00405048"/>
    <w:rsid w:val="004061EF"/>
    <w:rsid w:val="0041270C"/>
    <w:rsid w:val="00446D76"/>
    <w:rsid w:val="00452C05"/>
    <w:rsid w:val="0047032A"/>
    <w:rsid w:val="004A4005"/>
    <w:rsid w:val="004C7DE8"/>
    <w:rsid w:val="004D108E"/>
    <w:rsid w:val="004F70D8"/>
    <w:rsid w:val="0050331B"/>
    <w:rsid w:val="0050616C"/>
    <w:rsid w:val="00520EF7"/>
    <w:rsid w:val="00523AF1"/>
    <w:rsid w:val="00543319"/>
    <w:rsid w:val="0057733B"/>
    <w:rsid w:val="00595F6A"/>
    <w:rsid w:val="005B43D5"/>
    <w:rsid w:val="005C7F2B"/>
    <w:rsid w:val="005D1EB1"/>
    <w:rsid w:val="005D22E2"/>
    <w:rsid w:val="005E1BF4"/>
    <w:rsid w:val="005F105D"/>
    <w:rsid w:val="0063230A"/>
    <w:rsid w:val="00675D09"/>
    <w:rsid w:val="00676F5F"/>
    <w:rsid w:val="00692F54"/>
    <w:rsid w:val="006A0D0A"/>
    <w:rsid w:val="006D1189"/>
    <w:rsid w:val="006F751F"/>
    <w:rsid w:val="007020CA"/>
    <w:rsid w:val="007149F5"/>
    <w:rsid w:val="00717E9C"/>
    <w:rsid w:val="00726891"/>
    <w:rsid w:val="00737E6B"/>
    <w:rsid w:val="00742D77"/>
    <w:rsid w:val="00746BFD"/>
    <w:rsid w:val="007808A9"/>
    <w:rsid w:val="007A5212"/>
    <w:rsid w:val="007A55E3"/>
    <w:rsid w:val="007B46E9"/>
    <w:rsid w:val="007D1327"/>
    <w:rsid w:val="007E45A5"/>
    <w:rsid w:val="00801076"/>
    <w:rsid w:val="00806182"/>
    <w:rsid w:val="0082523B"/>
    <w:rsid w:val="0083039B"/>
    <w:rsid w:val="00844F1E"/>
    <w:rsid w:val="00850881"/>
    <w:rsid w:val="00851872"/>
    <w:rsid w:val="008672A2"/>
    <w:rsid w:val="008756FD"/>
    <w:rsid w:val="008938CE"/>
    <w:rsid w:val="008A5EA5"/>
    <w:rsid w:val="008B50FC"/>
    <w:rsid w:val="008D038D"/>
    <w:rsid w:val="008F380C"/>
    <w:rsid w:val="008F759D"/>
    <w:rsid w:val="00904136"/>
    <w:rsid w:val="00931C46"/>
    <w:rsid w:val="009A1F1C"/>
    <w:rsid w:val="009C3EB0"/>
    <w:rsid w:val="009C4423"/>
    <w:rsid w:val="009D2A46"/>
    <w:rsid w:val="009F1575"/>
    <w:rsid w:val="009F6D2A"/>
    <w:rsid w:val="00A06795"/>
    <w:rsid w:val="00A360A1"/>
    <w:rsid w:val="00A4126A"/>
    <w:rsid w:val="00A52722"/>
    <w:rsid w:val="00A56260"/>
    <w:rsid w:val="00A922AB"/>
    <w:rsid w:val="00AC268D"/>
    <w:rsid w:val="00AE22D2"/>
    <w:rsid w:val="00AE64CB"/>
    <w:rsid w:val="00B06168"/>
    <w:rsid w:val="00B27E05"/>
    <w:rsid w:val="00B5359F"/>
    <w:rsid w:val="00B54740"/>
    <w:rsid w:val="00B649FC"/>
    <w:rsid w:val="00B816BE"/>
    <w:rsid w:val="00BB14BC"/>
    <w:rsid w:val="00C039EF"/>
    <w:rsid w:val="00C053AE"/>
    <w:rsid w:val="00C1018F"/>
    <w:rsid w:val="00C1197B"/>
    <w:rsid w:val="00C26077"/>
    <w:rsid w:val="00C26A58"/>
    <w:rsid w:val="00C30A74"/>
    <w:rsid w:val="00C361CB"/>
    <w:rsid w:val="00C46975"/>
    <w:rsid w:val="00C525DE"/>
    <w:rsid w:val="00C7678C"/>
    <w:rsid w:val="00C96EF3"/>
    <w:rsid w:val="00CC15E7"/>
    <w:rsid w:val="00CE5645"/>
    <w:rsid w:val="00CE7EA2"/>
    <w:rsid w:val="00CF479D"/>
    <w:rsid w:val="00CF648A"/>
    <w:rsid w:val="00D06682"/>
    <w:rsid w:val="00D15E49"/>
    <w:rsid w:val="00D202D3"/>
    <w:rsid w:val="00D21D87"/>
    <w:rsid w:val="00D446D3"/>
    <w:rsid w:val="00D948F5"/>
    <w:rsid w:val="00DD2169"/>
    <w:rsid w:val="00DF6453"/>
    <w:rsid w:val="00E05257"/>
    <w:rsid w:val="00E220FA"/>
    <w:rsid w:val="00E30E46"/>
    <w:rsid w:val="00E8389A"/>
    <w:rsid w:val="00E869D7"/>
    <w:rsid w:val="00EB7754"/>
    <w:rsid w:val="00ED37B5"/>
    <w:rsid w:val="00EF205E"/>
    <w:rsid w:val="00F0363D"/>
    <w:rsid w:val="00F13D86"/>
    <w:rsid w:val="00F506A0"/>
    <w:rsid w:val="00F71EE0"/>
    <w:rsid w:val="00FA3D48"/>
    <w:rsid w:val="00FC5484"/>
    <w:rsid w:val="00FD54D0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2B80"/>
  <w15:chartTrackingRefBased/>
  <w15:docId w15:val="{21AF0D70-ED6C-4440-B720-C1F0BDF5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16C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0616C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616C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61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0616C"/>
    <w:rPr>
      <w:rFonts w:ascii="Arial" w:eastAsiaTheme="majorEastAsia" w:hAnsi="Arial" w:cstheme="majorBidi"/>
      <w:b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0616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616C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616C"/>
    <w:pPr>
      <w:numPr>
        <w:ilvl w:val="1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0616C"/>
    <w:rPr>
      <w:rFonts w:ascii="Arial" w:eastAsiaTheme="minorEastAsia" w:hAnsi="Arial"/>
      <w:color w:val="000000" w:themeColor="text1"/>
      <w:spacing w:val="15"/>
      <w:sz w:val="24"/>
    </w:rPr>
  </w:style>
  <w:style w:type="paragraph" w:styleId="Odstavecseseznamem">
    <w:name w:val="List Paragraph"/>
    <w:basedOn w:val="Normln"/>
    <w:uiPriority w:val="34"/>
    <w:qFormat/>
    <w:rsid w:val="00506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1058</Words>
  <Characters>6321</Characters>
  <Application>Microsoft Office Word</Application>
  <DocSecurity>0</DocSecurity>
  <Lines>103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Jáchym Šlik</dc:creator>
  <cp:keywords/>
  <dc:description/>
  <cp:lastModifiedBy>Jáchym Šlik</cp:lastModifiedBy>
  <cp:revision>164</cp:revision>
  <dcterms:created xsi:type="dcterms:W3CDTF">2020-10-03T08:53:00Z</dcterms:created>
  <dcterms:modified xsi:type="dcterms:W3CDTF">2020-10-03T16:41:00Z</dcterms:modified>
</cp:coreProperties>
</file>