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D733" w14:textId="643EC82A" w:rsidR="00813DE8" w:rsidRDefault="00C44FC5" w:rsidP="00C44FC5">
      <w:pPr>
        <w:pStyle w:val="Nzev"/>
        <w:jc w:val="center"/>
      </w:pPr>
      <w:r>
        <w:t>Desatero učení</w:t>
      </w:r>
    </w:p>
    <w:p w14:paraId="5791EAFE" w14:textId="5F2FAAF8" w:rsidR="00C44FC5" w:rsidRDefault="00C44FC5" w:rsidP="00C44FC5">
      <w:pPr>
        <w:pStyle w:val="Odstavecseseznamem"/>
        <w:numPr>
          <w:ilvl w:val="0"/>
          <w:numId w:val="1"/>
        </w:numPr>
      </w:pPr>
      <w:r>
        <w:t>Učte se vždy s instrumentální hudbou v pozadí, nebudou vás pak rozptylovat ostatní zvuky.</w:t>
      </w:r>
    </w:p>
    <w:p w14:paraId="42BECD33" w14:textId="3B79094E" w:rsidR="00C44FC5" w:rsidRDefault="00C44FC5" w:rsidP="00C44FC5">
      <w:pPr>
        <w:pStyle w:val="Odstavecseseznamem"/>
        <w:numPr>
          <w:ilvl w:val="0"/>
          <w:numId w:val="1"/>
        </w:numPr>
      </w:pPr>
      <w:r>
        <w:t>Učte se ze sešitu i učebnice.</w:t>
      </w:r>
    </w:p>
    <w:p w14:paraId="2D66BE64" w14:textId="6296DAF5" w:rsidR="00C44FC5" w:rsidRDefault="00C44FC5" w:rsidP="00C44FC5">
      <w:pPr>
        <w:pStyle w:val="Odstavecseseznamem"/>
        <w:numPr>
          <w:ilvl w:val="0"/>
          <w:numId w:val="1"/>
        </w:numPr>
      </w:pPr>
      <w:r>
        <w:t>Na učení si najděte pohodlnou polohu.</w:t>
      </w:r>
    </w:p>
    <w:p w14:paraId="0DA77CD6" w14:textId="4E45F27B" w:rsidR="00C44FC5" w:rsidRDefault="00C44FC5" w:rsidP="00C44FC5">
      <w:pPr>
        <w:pStyle w:val="Odstavecseseznamem"/>
        <w:numPr>
          <w:ilvl w:val="0"/>
          <w:numId w:val="1"/>
        </w:numPr>
      </w:pPr>
      <w:r>
        <w:t>Nechte se někým vyzkoušet, například rodiči.</w:t>
      </w:r>
    </w:p>
    <w:p w14:paraId="6C7434EC" w14:textId="3E7FD1EB" w:rsidR="00C44FC5" w:rsidRDefault="00C44FC5" w:rsidP="00C44FC5">
      <w:pPr>
        <w:pStyle w:val="Odstavecseseznamem"/>
        <w:numPr>
          <w:ilvl w:val="0"/>
          <w:numId w:val="1"/>
        </w:numPr>
      </w:pPr>
      <w:r>
        <w:t>Nespoléhejte na to, že to od někoho opíšete, učitelé to stejně většinou poznají.</w:t>
      </w:r>
    </w:p>
    <w:p w14:paraId="48A4FD29" w14:textId="0EC56CD7" w:rsidR="00C44FC5" w:rsidRDefault="00C44FC5" w:rsidP="00C44FC5">
      <w:pPr>
        <w:pStyle w:val="Odstavecseseznamem"/>
        <w:numPr>
          <w:ilvl w:val="0"/>
          <w:numId w:val="1"/>
        </w:numPr>
      </w:pPr>
      <w:r>
        <w:t>Dávejte pozor na hodinách, nebudete se pak muset tolik učit.</w:t>
      </w:r>
    </w:p>
    <w:p w14:paraId="00C7DF12" w14:textId="55E5447D" w:rsidR="00C44FC5" w:rsidRDefault="00C44FC5" w:rsidP="00C44FC5">
      <w:pPr>
        <w:pStyle w:val="Odstavecseseznamem"/>
        <w:numPr>
          <w:ilvl w:val="0"/>
          <w:numId w:val="1"/>
        </w:numPr>
      </w:pPr>
      <w:r>
        <w:t>Nenechávejte to na poslední den, opravdu se to nevyplácí.</w:t>
      </w:r>
    </w:p>
    <w:p w14:paraId="5781456D" w14:textId="26CA6F40" w:rsidR="00C44FC5" w:rsidRDefault="00C44FC5" w:rsidP="00C44FC5">
      <w:pPr>
        <w:pStyle w:val="Odstavecseseznamem"/>
        <w:numPr>
          <w:ilvl w:val="0"/>
          <w:numId w:val="1"/>
        </w:numPr>
      </w:pPr>
      <w:r>
        <w:t>Pište si zápisky do sešitu přehledně, bude se to hodit.</w:t>
      </w:r>
    </w:p>
    <w:p w14:paraId="3F1A9E8D" w14:textId="0708CE18" w:rsidR="00C44FC5" w:rsidRDefault="00C44FC5" w:rsidP="00C44FC5">
      <w:pPr>
        <w:pStyle w:val="Odstavecseseznamem"/>
        <w:numPr>
          <w:ilvl w:val="0"/>
          <w:numId w:val="1"/>
        </w:numPr>
      </w:pPr>
      <w:r>
        <w:t>Vezměte si k učení něco k jídlu, s plným žaludkem jde všechno lépe.</w:t>
      </w:r>
    </w:p>
    <w:p w14:paraId="77D72304" w14:textId="06BB00A2" w:rsidR="00C44FC5" w:rsidRPr="00C44FC5" w:rsidRDefault="00974C28" w:rsidP="00C44FC5">
      <w:pPr>
        <w:pStyle w:val="Odstavecseseznamem"/>
        <w:numPr>
          <w:ilvl w:val="0"/>
          <w:numId w:val="1"/>
        </w:numPr>
      </w:pPr>
      <w:r>
        <w:t>Snažte se v testu neudělat nějakou zbytečnou chybu, pak je to učení na nic.</w:t>
      </w:r>
    </w:p>
    <w:sectPr w:rsidR="00C44FC5" w:rsidRPr="00C4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E1F"/>
    <w:multiLevelType w:val="hybridMultilevel"/>
    <w:tmpl w:val="9F9A4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C5"/>
    <w:rsid w:val="0096017F"/>
    <w:rsid w:val="00974C28"/>
    <w:rsid w:val="00C44FC5"/>
    <w:rsid w:val="00C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1A5D"/>
  <w15:chartTrackingRefBased/>
  <w15:docId w15:val="{A08B68B6-2062-42F0-A4DB-3208D076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44F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4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30272558B894899098783B90DE5CF" ma:contentTypeVersion="13" ma:contentTypeDescription="Create a new document." ma:contentTypeScope="" ma:versionID="3f1740c17a810ca0f305f95665c4d075">
  <xsd:schema xmlns:xsd="http://www.w3.org/2001/XMLSchema" xmlns:xs="http://www.w3.org/2001/XMLSchema" xmlns:p="http://schemas.microsoft.com/office/2006/metadata/properties" xmlns:ns3="88d53a58-d782-44be-9ae9-a25817cebcd9" xmlns:ns4="1fa2ca5e-4a68-4c20-9ae2-2dd1441d7efc" targetNamespace="http://schemas.microsoft.com/office/2006/metadata/properties" ma:root="true" ma:fieldsID="2926fe36a9e441a7138d8f5768357e18" ns3:_="" ns4:_="">
    <xsd:import namespace="88d53a58-d782-44be-9ae9-a25817cebcd9"/>
    <xsd:import namespace="1fa2ca5e-4a68-4c20-9ae2-2dd1441d7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3a58-d782-44be-9ae9-a25817ceb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ca5e-4a68-4c20-9ae2-2dd1441d7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61194-AB18-4377-94FB-9AD6F986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53a58-d782-44be-9ae9-a25817cebcd9"/>
    <ds:schemaRef ds:uri="1fa2ca5e-4a68-4c20-9ae2-2dd1441d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0FF9-8C9E-4192-A8C6-B32B80CD2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54CB5-6DDB-4E0F-A08D-6A319DFB9C45}">
  <ds:schemaRefs>
    <ds:schemaRef ds:uri="http://www.w3.org/XML/1998/namespace"/>
    <ds:schemaRef ds:uri="88d53a58-d782-44be-9ae9-a25817cebcd9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fa2ca5e-4a68-4c20-9ae2-2dd1441d7efc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Dušátko Jakub</dc:creator>
  <cp:keywords/>
  <dc:description/>
  <cp:lastModifiedBy>Dušátko Jakub</cp:lastModifiedBy>
  <cp:revision>1</cp:revision>
  <dcterms:created xsi:type="dcterms:W3CDTF">2021-03-01T08:46:00Z</dcterms:created>
  <dcterms:modified xsi:type="dcterms:W3CDTF">2021-03-01T08:59:00Z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0x010100FD330272558B894899098783B90DE5CF</vt:lpwstr>
  </property>
</Properties>
</file>