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C51ED" w14:textId="0E1D9BAF" w:rsidR="00114804" w:rsidRDefault="00114804" w:rsidP="006660AB">
      <w:pPr>
        <w:pStyle w:val="Nadpis1"/>
      </w:pPr>
      <w:r>
        <w:t>Ukázka překladu z AJ do ČJ</w:t>
      </w:r>
    </w:p>
    <w:p w14:paraId="29DF9A8F" w14:textId="02393B24" w:rsidR="00114804" w:rsidRDefault="00114804" w:rsidP="00114804"/>
    <w:p w14:paraId="689E89BA" w14:textId="69B2DEE3" w:rsidR="00114804" w:rsidRPr="00114804" w:rsidRDefault="00114804" w:rsidP="00114804">
      <w:pPr>
        <w:rPr>
          <w:rFonts w:ascii="Times New Roman" w:hAnsi="Times New Roman" w:cs="Times New Roman"/>
          <w:b/>
          <w:bCs/>
          <w:color w:val="FF0000"/>
        </w:rPr>
      </w:pPr>
      <w:r w:rsidRPr="00114804">
        <w:rPr>
          <w:rFonts w:ascii="Times New Roman" w:hAnsi="Times New Roman" w:cs="Times New Roman"/>
          <w:b/>
          <w:bCs/>
          <w:color w:val="FF0000"/>
        </w:rPr>
        <w:t>ORIGINÁLNÍ TEXT</w:t>
      </w:r>
    </w:p>
    <w:p w14:paraId="4818955D" w14:textId="77777777" w:rsidR="008B0798" w:rsidRDefault="00A048B4" w:rsidP="008B0798">
      <w:pPr>
        <w:pStyle w:val="Nadpis1"/>
      </w:pPr>
      <w:proofErr w:type="spellStart"/>
      <w:r w:rsidRPr="00114804">
        <w:t>Practice</w:t>
      </w:r>
      <w:proofErr w:type="spellEnd"/>
      <w:r w:rsidRPr="00114804">
        <w:t xml:space="preserve"> Essentials</w:t>
      </w:r>
    </w:p>
    <w:p w14:paraId="68589CEF" w14:textId="66363192" w:rsidR="00A048B4" w:rsidRPr="008B0798" w:rsidRDefault="00A048B4" w:rsidP="008B0798">
      <w:pPr>
        <w:rPr>
          <w:rFonts w:ascii="Times New Roman" w:eastAsiaTheme="majorEastAsia" w:hAnsi="Times New Roman" w:cs="Times New Roman"/>
          <w:sz w:val="24"/>
          <w:szCs w:val="24"/>
        </w:rPr>
      </w:pPr>
      <w:r w:rsidRPr="008B0798">
        <w:rPr>
          <w:rFonts w:ascii="Times New Roman" w:hAnsi="Times New Roman" w:cs="Times New Roman"/>
          <w:sz w:val="24"/>
          <w:szCs w:val="24"/>
          <w:lang w:val="en" w:eastAsia="cs-CZ"/>
        </w:rPr>
        <w:t xml:space="preserve">Food allergies are immunologically mediated adverse reactions to foods. Any food protein can trigger an allergic response, and allergic reactions to </w:t>
      </w:r>
      <w:proofErr w:type="gramStart"/>
      <w:r w:rsidRPr="008B0798">
        <w:rPr>
          <w:rFonts w:ascii="Times New Roman" w:hAnsi="Times New Roman" w:cs="Times New Roman"/>
          <w:sz w:val="24"/>
          <w:szCs w:val="24"/>
          <w:lang w:val="en" w:eastAsia="cs-CZ"/>
        </w:rPr>
        <w:t>a large number of</w:t>
      </w:r>
      <w:proofErr w:type="gramEnd"/>
      <w:r w:rsidRPr="008B0798">
        <w:rPr>
          <w:rFonts w:ascii="Times New Roman" w:hAnsi="Times New Roman" w:cs="Times New Roman"/>
          <w:sz w:val="24"/>
          <w:szCs w:val="24"/>
          <w:lang w:val="en" w:eastAsia="cs-CZ"/>
        </w:rPr>
        <w:t xml:space="preserve"> foods have been documented; however, only a small group of foods account for most of these reactions. Eggs, milk, peanuts, soy, fish, shellfish, tree nuts, and wheat are the foods most often implicated.</w:t>
      </w:r>
    </w:p>
    <w:p w14:paraId="6C149EA1" w14:textId="77777777" w:rsidR="008B0798" w:rsidRDefault="00A048B4" w:rsidP="008B0798">
      <w:pPr>
        <w:pStyle w:val="Nadpis2"/>
        <w:rPr>
          <w:rFonts w:eastAsia="Times New Roman"/>
          <w:lang w:val="en" w:eastAsia="cs-CZ"/>
        </w:rPr>
      </w:pPr>
      <w:r w:rsidRPr="00A048B4">
        <w:rPr>
          <w:rFonts w:eastAsia="Times New Roman"/>
          <w:lang w:val="en" w:eastAsia="cs-CZ"/>
        </w:rPr>
        <w:t>Signs and symptoms</w:t>
      </w:r>
    </w:p>
    <w:p w14:paraId="7640D637" w14:textId="6CA0B38A" w:rsidR="00A048B4" w:rsidRPr="008B0798" w:rsidRDefault="00A048B4" w:rsidP="008B0798">
      <w:pPr>
        <w:rPr>
          <w:rFonts w:ascii="Times New Roman" w:hAnsi="Times New Roman" w:cs="Times New Roman"/>
          <w:sz w:val="24"/>
          <w:szCs w:val="24"/>
          <w:lang w:val="en" w:eastAsia="cs-CZ"/>
        </w:rPr>
      </w:pPr>
      <w:r w:rsidRPr="008B0798">
        <w:rPr>
          <w:rFonts w:ascii="Times New Roman" w:hAnsi="Times New Roman" w:cs="Times New Roman"/>
          <w:sz w:val="24"/>
          <w:szCs w:val="24"/>
          <w:lang w:val="en" w:eastAsia="cs-CZ"/>
        </w:rPr>
        <w:t>Signs and symptoms of food-induced anaphylaxis can include the following:</w:t>
      </w:r>
    </w:p>
    <w:p w14:paraId="3066E70E"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Oropharyngeal pruritus</w:t>
      </w:r>
    </w:p>
    <w:p w14:paraId="76BACD4A"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Angioedema (</w:t>
      </w:r>
      <w:proofErr w:type="spellStart"/>
      <w:r w:rsidRPr="00114804">
        <w:rPr>
          <w:rFonts w:ascii="Times New Roman" w:eastAsia="Times New Roman" w:hAnsi="Times New Roman" w:cs="Times New Roman"/>
          <w:sz w:val="24"/>
          <w:szCs w:val="24"/>
          <w:lang w:val="en" w:eastAsia="cs-CZ"/>
        </w:rPr>
        <w:t>eg</w:t>
      </w:r>
      <w:proofErr w:type="spellEnd"/>
      <w:r w:rsidRPr="00114804">
        <w:rPr>
          <w:rFonts w:ascii="Times New Roman" w:eastAsia="Times New Roman" w:hAnsi="Times New Roman" w:cs="Times New Roman"/>
          <w:sz w:val="24"/>
          <w:szCs w:val="24"/>
          <w:lang w:val="en" w:eastAsia="cs-CZ"/>
        </w:rPr>
        <w:t>, laryngeal edema)</w:t>
      </w:r>
    </w:p>
    <w:p w14:paraId="77627B7A"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Stridor</w:t>
      </w:r>
    </w:p>
    <w:p w14:paraId="1827F13B"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Dysphonia</w:t>
      </w:r>
    </w:p>
    <w:p w14:paraId="4F5E2C4A"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Cough</w:t>
      </w:r>
    </w:p>
    <w:p w14:paraId="6AD5F423"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Dyspnea</w:t>
      </w:r>
    </w:p>
    <w:p w14:paraId="2D03DA14"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Wheezing</w:t>
      </w:r>
    </w:p>
    <w:p w14:paraId="07D1F262"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Nausea</w:t>
      </w:r>
    </w:p>
    <w:p w14:paraId="1C4C4729"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Vomiting</w:t>
      </w:r>
    </w:p>
    <w:p w14:paraId="3552B428"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Flushing</w:t>
      </w:r>
    </w:p>
    <w:p w14:paraId="40D62837"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Urticaria</w:t>
      </w:r>
    </w:p>
    <w:p w14:paraId="72D19CF8"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Angioedema</w:t>
      </w:r>
    </w:p>
    <w:p w14:paraId="6E7FD1DF"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Ocular injection, ocular pruritus, conjunctival edema, periocular swelling</w:t>
      </w:r>
    </w:p>
    <w:p w14:paraId="38A35AEA"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Nasal congestion, nasal pruritus, rhinorrhea, and sneezing</w:t>
      </w:r>
    </w:p>
    <w:p w14:paraId="6DE38312"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Abdominal pain</w:t>
      </w:r>
    </w:p>
    <w:p w14:paraId="4C282EFE"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Feeling of impending doom</w:t>
      </w:r>
    </w:p>
    <w:p w14:paraId="3C9F9E04" w14:textId="77777777" w:rsidR="00A048B4" w:rsidRPr="00114804" w:rsidRDefault="00A048B4" w:rsidP="00A048B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Cardiovascular collapse</w:t>
      </w:r>
    </w:p>
    <w:p w14:paraId="527DCDD4" w14:textId="77777777" w:rsidR="00A048B4" w:rsidRPr="00114804" w:rsidRDefault="00A048B4" w:rsidP="00A048B4">
      <w:p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Necessary elements of a thorough medical history include the following:</w:t>
      </w:r>
    </w:p>
    <w:p w14:paraId="3F4E17B5" w14:textId="77777777" w:rsidR="00A048B4" w:rsidRPr="00114804" w:rsidRDefault="00A048B4" w:rsidP="00A048B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Complete list of all foods suspected of causing symptoms</w:t>
      </w:r>
    </w:p>
    <w:p w14:paraId="31F03E7E" w14:textId="77777777" w:rsidR="00A048B4" w:rsidRPr="00114804" w:rsidRDefault="00A048B4" w:rsidP="00A048B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cs-CZ"/>
        </w:rPr>
      </w:pPr>
      <w:proofErr w:type="gramStart"/>
      <w:r w:rsidRPr="00114804">
        <w:rPr>
          <w:rFonts w:ascii="Times New Roman" w:eastAsia="Times New Roman" w:hAnsi="Times New Roman" w:cs="Times New Roman"/>
          <w:sz w:val="24"/>
          <w:szCs w:val="24"/>
          <w:lang w:val="en" w:eastAsia="cs-CZ"/>
        </w:rPr>
        <w:t>Manner in which</w:t>
      </w:r>
      <w:proofErr w:type="gramEnd"/>
      <w:r w:rsidRPr="00114804">
        <w:rPr>
          <w:rFonts w:ascii="Times New Roman" w:eastAsia="Times New Roman" w:hAnsi="Times New Roman" w:cs="Times New Roman"/>
          <w:sz w:val="24"/>
          <w:szCs w:val="24"/>
          <w:lang w:val="en" w:eastAsia="cs-CZ"/>
        </w:rPr>
        <w:t xml:space="preserve"> the food was prepared (cooked, raw, added ingredients)</w:t>
      </w:r>
    </w:p>
    <w:p w14:paraId="689A230A" w14:textId="77777777" w:rsidR="00A048B4" w:rsidRPr="00114804" w:rsidRDefault="00A048B4" w:rsidP="00A048B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Minimum quantity of food exposure required to cause the symptoms</w:t>
      </w:r>
    </w:p>
    <w:p w14:paraId="7C3F2A78" w14:textId="77777777" w:rsidR="00A048B4" w:rsidRPr="00114804" w:rsidRDefault="00A048B4" w:rsidP="00A048B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Reproducibility of symptoms on exposure to the food</w:t>
      </w:r>
    </w:p>
    <w:p w14:paraId="1E4D36C1" w14:textId="77777777" w:rsidR="00A048B4" w:rsidRPr="00114804" w:rsidRDefault="00A048B4" w:rsidP="00A048B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Personal or family history of other allergic disease</w:t>
      </w:r>
    </w:p>
    <w:p w14:paraId="133A5904" w14:textId="77777777" w:rsidR="00A048B4" w:rsidRPr="00114804" w:rsidRDefault="00A048B4" w:rsidP="00A048B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Factors that can potentiate a food-allergic reaction (</w:t>
      </w:r>
      <w:proofErr w:type="spellStart"/>
      <w:r w:rsidRPr="00114804">
        <w:rPr>
          <w:rFonts w:ascii="Times New Roman" w:eastAsia="Times New Roman" w:hAnsi="Times New Roman" w:cs="Times New Roman"/>
          <w:sz w:val="24"/>
          <w:szCs w:val="24"/>
          <w:lang w:val="en" w:eastAsia="cs-CZ"/>
        </w:rPr>
        <w:t>eg</w:t>
      </w:r>
      <w:proofErr w:type="spellEnd"/>
      <w:r w:rsidRPr="00114804">
        <w:rPr>
          <w:rFonts w:ascii="Times New Roman" w:eastAsia="Times New Roman" w:hAnsi="Times New Roman" w:cs="Times New Roman"/>
          <w:sz w:val="24"/>
          <w:szCs w:val="24"/>
          <w:lang w:val="en" w:eastAsia="cs-CZ"/>
        </w:rPr>
        <w:t>, exercise, nonsteroidal anti-inflammatory drugs [NSAIDs], or alcohol)</w:t>
      </w:r>
    </w:p>
    <w:p w14:paraId="4075AC32" w14:textId="77777777" w:rsidR="00A048B4" w:rsidRPr="00114804" w:rsidRDefault="00A048B4" w:rsidP="00A048B4">
      <w:p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In addition, obtain a thorough description of each reaction, including the following:</w:t>
      </w:r>
    </w:p>
    <w:p w14:paraId="7D5BC769" w14:textId="77777777" w:rsidR="00A048B4" w:rsidRPr="00114804" w:rsidRDefault="00A048B4" w:rsidP="00A048B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Route of exposure (ingestion, skin contact, inhalation) and dose</w:t>
      </w:r>
    </w:p>
    <w:p w14:paraId="44FE11C3" w14:textId="77777777" w:rsidR="00A048B4" w:rsidRPr="00114804" w:rsidRDefault="00A048B4" w:rsidP="00A048B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Timing of symptom onset in relation to food exposure</w:t>
      </w:r>
    </w:p>
    <w:p w14:paraId="61FC412D" w14:textId="77777777" w:rsidR="00A048B4" w:rsidRPr="00114804" w:rsidRDefault="00A048B4" w:rsidP="00A048B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lastRenderedPageBreak/>
        <w:t>All observed symptoms and each one’s severity</w:t>
      </w:r>
    </w:p>
    <w:p w14:paraId="255D454C" w14:textId="77777777" w:rsidR="00A048B4" w:rsidRPr="00114804" w:rsidRDefault="00A048B4" w:rsidP="00A048B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Duration of the reaction</w:t>
      </w:r>
    </w:p>
    <w:p w14:paraId="0638484F" w14:textId="77777777" w:rsidR="00A048B4" w:rsidRPr="00114804" w:rsidRDefault="00A048B4" w:rsidP="00A048B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Treatment provided and clinical response to treatment</w:t>
      </w:r>
    </w:p>
    <w:p w14:paraId="383AAE0E" w14:textId="77777777" w:rsidR="00A048B4" w:rsidRPr="00114804" w:rsidRDefault="00A048B4" w:rsidP="00A048B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Most recent reaction</w:t>
      </w:r>
    </w:p>
    <w:p w14:paraId="3E342122" w14:textId="77777777" w:rsidR="00A048B4" w:rsidRPr="00114804" w:rsidRDefault="00A048B4" w:rsidP="00A048B4">
      <w:pPr>
        <w:spacing w:before="100" w:beforeAutospacing="1" w:after="100" w:afterAutospacing="1" w:line="240" w:lineRule="auto"/>
        <w:ind w:left="720"/>
        <w:rPr>
          <w:rFonts w:ascii="Times New Roman" w:eastAsia="Times New Roman" w:hAnsi="Times New Roman" w:cs="Times New Roman"/>
          <w:sz w:val="24"/>
          <w:szCs w:val="24"/>
          <w:lang w:val="en" w:eastAsia="cs-CZ"/>
        </w:rPr>
      </w:pPr>
    </w:p>
    <w:p w14:paraId="70E7EB37" w14:textId="77777777" w:rsidR="00A048B4" w:rsidRPr="00A048B4" w:rsidRDefault="00A048B4" w:rsidP="00114804">
      <w:pPr>
        <w:pStyle w:val="Nadpis2"/>
        <w:rPr>
          <w:rFonts w:eastAsia="Times New Roman"/>
          <w:lang w:val="en" w:eastAsia="cs-CZ"/>
        </w:rPr>
      </w:pPr>
      <w:r w:rsidRPr="00A048B4">
        <w:rPr>
          <w:rFonts w:eastAsia="Times New Roman"/>
          <w:lang w:val="en" w:eastAsia="cs-CZ"/>
        </w:rPr>
        <w:t>Management</w:t>
      </w:r>
    </w:p>
    <w:p w14:paraId="0C37A355" w14:textId="77777777" w:rsidR="00A048B4" w:rsidRPr="00114804" w:rsidRDefault="00A048B4" w:rsidP="00A048B4">
      <w:p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There are currently no curative therapies for food allergy. The only proven treatment is strict dietary elimination of the offending food allergen. A properly managed, well-balanced elimination diet includes the following elements:</w:t>
      </w:r>
    </w:p>
    <w:p w14:paraId="4D819B37" w14:textId="77777777" w:rsidR="00A048B4" w:rsidRPr="00114804" w:rsidRDefault="00A048B4" w:rsidP="00A048B4">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Education of patients and families regarding how to read food labels properly and identify common words used for indicating the presence of the food allergen of concern</w:t>
      </w:r>
    </w:p>
    <w:p w14:paraId="002C74AF" w14:textId="77777777" w:rsidR="00A048B4" w:rsidRPr="00114804" w:rsidRDefault="00A048B4" w:rsidP="00A048B4">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Avoidance of cross-contact (</w:t>
      </w:r>
      <w:proofErr w:type="spellStart"/>
      <w:r w:rsidRPr="00114804">
        <w:rPr>
          <w:rFonts w:ascii="Times New Roman" w:eastAsia="Times New Roman" w:hAnsi="Times New Roman" w:cs="Times New Roman"/>
          <w:sz w:val="24"/>
          <w:szCs w:val="24"/>
          <w:lang w:val="en" w:eastAsia="cs-CZ"/>
        </w:rPr>
        <w:t>eg</w:t>
      </w:r>
      <w:proofErr w:type="spellEnd"/>
      <w:r w:rsidRPr="00114804">
        <w:rPr>
          <w:rFonts w:ascii="Times New Roman" w:eastAsia="Times New Roman" w:hAnsi="Times New Roman" w:cs="Times New Roman"/>
          <w:sz w:val="24"/>
          <w:szCs w:val="24"/>
          <w:lang w:val="en" w:eastAsia="cs-CZ"/>
        </w:rPr>
        <w:t>, through shared utensils or fryers) of allergens with otherwise safe foods during meal preparation</w:t>
      </w:r>
    </w:p>
    <w:p w14:paraId="44852009" w14:textId="77777777" w:rsidR="00A048B4" w:rsidRPr="00114804" w:rsidRDefault="00A048B4" w:rsidP="00A048B4">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Elimination of only those foods that are confirmed as provoking allergic reactions; both obvious and hidden sources of food allergens (</w:t>
      </w:r>
      <w:proofErr w:type="spellStart"/>
      <w:r w:rsidRPr="00114804">
        <w:rPr>
          <w:rFonts w:ascii="Times New Roman" w:eastAsia="Times New Roman" w:hAnsi="Times New Roman" w:cs="Times New Roman"/>
          <w:sz w:val="24"/>
          <w:szCs w:val="24"/>
          <w:lang w:val="en" w:eastAsia="cs-CZ"/>
        </w:rPr>
        <w:t>eg</w:t>
      </w:r>
      <w:proofErr w:type="spellEnd"/>
      <w:r w:rsidRPr="00114804">
        <w:rPr>
          <w:rFonts w:ascii="Times New Roman" w:eastAsia="Times New Roman" w:hAnsi="Times New Roman" w:cs="Times New Roman"/>
          <w:sz w:val="24"/>
          <w:szCs w:val="24"/>
          <w:lang w:val="en" w:eastAsia="cs-CZ"/>
        </w:rPr>
        <w:t>, medications and cosmetics) must be considered</w:t>
      </w:r>
    </w:p>
    <w:p w14:paraId="422AD788" w14:textId="77777777" w:rsidR="00A048B4" w:rsidRPr="00114804" w:rsidRDefault="00A048B4" w:rsidP="00A048B4">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Consideration of potential exposures by route other than ingestion (</w:t>
      </w:r>
      <w:proofErr w:type="spellStart"/>
      <w:r w:rsidRPr="00114804">
        <w:rPr>
          <w:rFonts w:ascii="Times New Roman" w:eastAsia="Times New Roman" w:hAnsi="Times New Roman" w:cs="Times New Roman"/>
          <w:sz w:val="24"/>
          <w:szCs w:val="24"/>
          <w:lang w:val="en" w:eastAsia="cs-CZ"/>
        </w:rPr>
        <w:t>eg</w:t>
      </w:r>
      <w:proofErr w:type="spellEnd"/>
      <w:r w:rsidRPr="00114804">
        <w:rPr>
          <w:rFonts w:ascii="Times New Roman" w:eastAsia="Times New Roman" w:hAnsi="Times New Roman" w:cs="Times New Roman"/>
          <w:sz w:val="24"/>
          <w:szCs w:val="24"/>
          <w:lang w:val="en" w:eastAsia="cs-CZ"/>
        </w:rPr>
        <w:t>, skin contact or inhalation)</w:t>
      </w:r>
    </w:p>
    <w:p w14:paraId="009B519B" w14:textId="77777777" w:rsidR="00A048B4" w:rsidRPr="00114804" w:rsidRDefault="00A048B4" w:rsidP="00A048B4">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Anticipation of potential candidates for food allergen cross-reactivity (</w:t>
      </w:r>
      <w:proofErr w:type="spellStart"/>
      <w:r w:rsidRPr="00114804">
        <w:rPr>
          <w:rFonts w:ascii="Times New Roman" w:eastAsia="Times New Roman" w:hAnsi="Times New Roman" w:cs="Times New Roman"/>
          <w:sz w:val="24"/>
          <w:szCs w:val="24"/>
          <w:lang w:val="en" w:eastAsia="cs-CZ"/>
        </w:rPr>
        <w:t>eg</w:t>
      </w:r>
      <w:proofErr w:type="spellEnd"/>
      <w:r w:rsidRPr="00114804">
        <w:rPr>
          <w:rFonts w:ascii="Times New Roman" w:eastAsia="Times New Roman" w:hAnsi="Times New Roman" w:cs="Times New Roman"/>
          <w:sz w:val="24"/>
          <w:szCs w:val="24"/>
          <w:lang w:val="en" w:eastAsia="cs-CZ"/>
        </w:rPr>
        <w:t>, peanut and lupine or cow milk with sheep milk)</w:t>
      </w:r>
      <w:r w:rsidR="005028F3" w:rsidRPr="00114804">
        <w:rPr>
          <w:rFonts w:ascii="Times New Roman" w:eastAsia="Times New Roman" w:hAnsi="Times New Roman" w:cs="Times New Roman"/>
          <w:sz w:val="24"/>
          <w:szCs w:val="24"/>
          <w:vertAlign w:val="superscript"/>
          <w:lang w:val="en" w:eastAsia="cs-CZ"/>
        </w:rPr>
        <w:t xml:space="preserve"> </w:t>
      </w:r>
    </w:p>
    <w:p w14:paraId="61964893" w14:textId="77777777" w:rsidR="00A048B4" w:rsidRPr="00114804" w:rsidRDefault="00A048B4" w:rsidP="00A048B4">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Avoidance of high-risk situations where accidental or inadvertent ingestion of food allergens can occur (</w:t>
      </w:r>
      <w:proofErr w:type="spellStart"/>
      <w:r w:rsidRPr="00114804">
        <w:rPr>
          <w:rFonts w:ascii="Times New Roman" w:eastAsia="Times New Roman" w:hAnsi="Times New Roman" w:cs="Times New Roman"/>
          <w:sz w:val="24"/>
          <w:szCs w:val="24"/>
          <w:lang w:val="en" w:eastAsia="cs-CZ"/>
        </w:rPr>
        <w:t>eg</w:t>
      </w:r>
      <w:proofErr w:type="spellEnd"/>
      <w:r w:rsidRPr="00114804">
        <w:rPr>
          <w:rFonts w:ascii="Times New Roman" w:eastAsia="Times New Roman" w:hAnsi="Times New Roman" w:cs="Times New Roman"/>
          <w:sz w:val="24"/>
          <w:szCs w:val="24"/>
          <w:lang w:val="en" w:eastAsia="cs-CZ"/>
        </w:rPr>
        <w:t>, buffets or picnics)</w:t>
      </w:r>
    </w:p>
    <w:p w14:paraId="5D6B221E" w14:textId="77777777" w:rsidR="00A048B4" w:rsidRPr="00114804" w:rsidRDefault="00A048B4" w:rsidP="00A048B4">
      <w:p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Adherence to avoidance measures notwithstanding, accidental or inadvertent ingestions may occur and lead to a reaction. Strategies for dealing with such a reaction include the following:</w:t>
      </w:r>
    </w:p>
    <w:p w14:paraId="7208C1B8" w14:textId="77777777" w:rsidR="00A048B4" w:rsidRPr="00114804" w:rsidRDefault="00A048B4" w:rsidP="00A048B4">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Creation of a concise written emergency management plan, copies of which should be available in appropriate places (</w:t>
      </w:r>
      <w:proofErr w:type="spellStart"/>
      <w:r w:rsidRPr="00114804">
        <w:rPr>
          <w:rFonts w:ascii="Times New Roman" w:eastAsia="Times New Roman" w:hAnsi="Times New Roman" w:cs="Times New Roman"/>
          <w:sz w:val="24"/>
          <w:szCs w:val="24"/>
          <w:lang w:val="en" w:eastAsia="cs-CZ"/>
        </w:rPr>
        <w:t>eg</w:t>
      </w:r>
      <w:proofErr w:type="spellEnd"/>
      <w:r w:rsidRPr="00114804">
        <w:rPr>
          <w:rFonts w:ascii="Times New Roman" w:eastAsia="Times New Roman" w:hAnsi="Times New Roman" w:cs="Times New Roman"/>
          <w:sz w:val="24"/>
          <w:szCs w:val="24"/>
          <w:lang w:val="en" w:eastAsia="cs-CZ"/>
        </w:rPr>
        <w:t>, daycare, schools, work locations, and college dormitory advisors)</w:t>
      </w:r>
    </w:p>
    <w:p w14:paraId="54FCB477" w14:textId="77777777" w:rsidR="00A048B4" w:rsidRPr="00114804" w:rsidRDefault="00A048B4" w:rsidP="00A048B4">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Use of medical identification jewelry indicating food allergies</w:t>
      </w:r>
    </w:p>
    <w:p w14:paraId="7DA4268C" w14:textId="77777777" w:rsidR="00A048B4" w:rsidRPr="00114804" w:rsidRDefault="00A048B4" w:rsidP="00A048B4">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Ensuring that the patient has an emergency contact number available</w:t>
      </w:r>
    </w:p>
    <w:p w14:paraId="6F767DD3" w14:textId="2D222A52" w:rsidR="006660AB" w:rsidRDefault="00A048B4" w:rsidP="006660AB">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cs-CZ"/>
        </w:rPr>
      </w:pPr>
      <w:r w:rsidRPr="00114804">
        <w:rPr>
          <w:rFonts w:ascii="Times New Roman" w:eastAsia="Times New Roman" w:hAnsi="Times New Roman" w:cs="Times New Roman"/>
          <w:sz w:val="24"/>
          <w:szCs w:val="24"/>
          <w:lang w:val="en" w:eastAsia="cs-CZ"/>
        </w:rPr>
        <w:t>Provision of anticipatory guidance measures (</w:t>
      </w:r>
      <w:proofErr w:type="spellStart"/>
      <w:r w:rsidRPr="00114804">
        <w:rPr>
          <w:rFonts w:ascii="Times New Roman" w:eastAsia="Times New Roman" w:hAnsi="Times New Roman" w:cs="Times New Roman"/>
          <w:sz w:val="24"/>
          <w:szCs w:val="24"/>
          <w:lang w:val="en" w:eastAsia="cs-CZ"/>
        </w:rPr>
        <w:t>eg</w:t>
      </w:r>
      <w:proofErr w:type="spellEnd"/>
      <w:r w:rsidRPr="00114804">
        <w:rPr>
          <w:rFonts w:ascii="Times New Roman" w:eastAsia="Times New Roman" w:hAnsi="Times New Roman" w:cs="Times New Roman"/>
          <w:sz w:val="24"/>
          <w:szCs w:val="24"/>
          <w:lang w:val="en" w:eastAsia="cs-CZ"/>
        </w:rPr>
        <w:t>, educating the patient about potential sources of accidental exposure)</w:t>
      </w:r>
    </w:p>
    <w:p w14:paraId="27151FF5" w14:textId="507B3C5D" w:rsidR="008B0798" w:rsidRPr="008B0798" w:rsidRDefault="006660AB" w:rsidP="006660AB">
      <w:pPr>
        <w:rPr>
          <w:rFonts w:ascii="Times New Roman" w:eastAsia="Times New Roman" w:hAnsi="Times New Roman" w:cs="Times New Roman"/>
          <w:sz w:val="24"/>
          <w:szCs w:val="24"/>
          <w:lang w:val="en" w:eastAsia="cs-CZ"/>
        </w:rPr>
      </w:pPr>
      <w:r>
        <w:rPr>
          <w:rFonts w:ascii="Times New Roman" w:eastAsia="Times New Roman" w:hAnsi="Times New Roman" w:cs="Times New Roman"/>
          <w:sz w:val="24"/>
          <w:szCs w:val="24"/>
          <w:lang w:val="en" w:eastAsia="cs-CZ"/>
        </w:rPr>
        <w:br w:type="page"/>
      </w:r>
      <w:r w:rsidR="008B0798">
        <w:rPr>
          <w:rFonts w:ascii="Times New Roman" w:hAnsi="Times New Roman" w:cs="Times New Roman"/>
          <w:b/>
          <w:bCs/>
          <w:color w:val="FF0000"/>
        </w:rPr>
        <w:lastRenderedPageBreak/>
        <w:t>PŘELOŽENÝ</w:t>
      </w:r>
      <w:r w:rsidR="008B0798" w:rsidRPr="008B0798">
        <w:rPr>
          <w:rFonts w:ascii="Times New Roman" w:hAnsi="Times New Roman" w:cs="Times New Roman"/>
          <w:b/>
          <w:bCs/>
          <w:color w:val="FF0000"/>
        </w:rPr>
        <w:t xml:space="preserve"> TEXT</w:t>
      </w:r>
    </w:p>
    <w:p w14:paraId="2070F26F" w14:textId="77777777" w:rsidR="008B0798" w:rsidRDefault="00114804" w:rsidP="008B0798">
      <w:pPr>
        <w:pStyle w:val="Nadpis1"/>
      </w:pPr>
      <w:r w:rsidRPr="00577B18">
        <w:t xml:space="preserve">Procvičte </w:t>
      </w:r>
      <w:r>
        <w:t>si základy</w:t>
      </w:r>
    </w:p>
    <w:p w14:paraId="322BEBA7" w14:textId="70D7C36C" w:rsidR="008B0798" w:rsidRPr="008B0798" w:rsidRDefault="00114804" w:rsidP="008B0798">
      <w:pPr>
        <w:rPr>
          <w:rFonts w:ascii="Times New Roman" w:hAnsi="Times New Roman" w:cs="Times New Roman"/>
          <w:sz w:val="24"/>
          <w:szCs w:val="24"/>
        </w:rPr>
      </w:pPr>
      <w:r w:rsidRPr="008B0798">
        <w:rPr>
          <w:rFonts w:ascii="Times New Roman" w:hAnsi="Times New Roman" w:cs="Times New Roman"/>
          <w:sz w:val="24"/>
          <w:szCs w:val="24"/>
        </w:rPr>
        <w:t xml:space="preserve">Potravinové alergie jsou imunologicky </w:t>
      </w:r>
      <w:proofErr w:type="spellStart"/>
      <w:r w:rsidRPr="008B0798">
        <w:rPr>
          <w:rFonts w:ascii="Times New Roman" w:hAnsi="Times New Roman" w:cs="Times New Roman"/>
          <w:sz w:val="24"/>
          <w:szCs w:val="24"/>
        </w:rPr>
        <w:t>mediované</w:t>
      </w:r>
      <w:proofErr w:type="spellEnd"/>
      <w:r w:rsidRPr="008B0798">
        <w:rPr>
          <w:rFonts w:ascii="Times New Roman" w:hAnsi="Times New Roman" w:cs="Times New Roman"/>
          <w:sz w:val="24"/>
          <w:szCs w:val="24"/>
        </w:rPr>
        <w:t xml:space="preserve"> nepříznivé reakce na potraviny. Jakákoli živočišná bílkovina může vyvolat alergickou reakci. Ačkoli byl doložen vysoký počet alergických reakcí na potraviny, většinu těchto reakcí způsobuje pouze málu skupina potravin. Nejčastěji se jedná o vejce, mléko, arašídy, sóju, ryby, korýše, ořechy a pšenici.</w:t>
      </w:r>
    </w:p>
    <w:p w14:paraId="3AF42278" w14:textId="4D18240D" w:rsidR="008B0798" w:rsidRPr="008B0798" w:rsidRDefault="00114804" w:rsidP="008B0798">
      <w:pPr>
        <w:pStyle w:val="Nadpis2"/>
        <w:rPr>
          <w:rFonts w:cs="Times New Roman"/>
          <w:sz w:val="24"/>
          <w:szCs w:val="24"/>
        </w:rPr>
      </w:pPr>
      <w:r w:rsidRPr="00114804">
        <w:t>Příznaky a symptomy</w:t>
      </w:r>
    </w:p>
    <w:p w14:paraId="5565E3BF" w14:textId="4261487A" w:rsidR="008B0798" w:rsidRPr="008B0798" w:rsidRDefault="00114804" w:rsidP="008B0798">
      <w:r w:rsidRPr="00114804">
        <w:t>Anafylaktický šok vyvolaný potravinami může zahrnovat tyto příznaky a symptomy:</w:t>
      </w:r>
    </w:p>
    <w:p w14:paraId="2579DD1B" w14:textId="4B5E705A" w:rsidR="00114804" w:rsidRPr="008B0798" w:rsidRDefault="00114804" w:rsidP="006660AB">
      <w:pPr>
        <w:pStyle w:val="Odstavecseseznamem"/>
        <w:numPr>
          <w:ilvl w:val="0"/>
          <w:numId w:val="16"/>
        </w:numPr>
      </w:pPr>
      <w:r w:rsidRPr="008B0798">
        <w:t>Orální alergický syndrom</w:t>
      </w:r>
    </w:p>
    <w:p w14:paraId="4F24211F" w14:textId="77777777" w:rsidR="00114804" w:rsidRPr="006660AB" w:rsidRDefault="00114804" w:rsidP="006660AB">
      <w:pPr>
        <w:pStyle w:val="Odstavecseseznamem"/>
        <w:numPr>
          <w:ilvl w:val="0"/>
          <w:numId w:val="16"/>
        </w:numPr>
        <w:rPr>
          <w:rFonts w:ascii="Times New Roman" w:hAnsi="Times New Roman"/>
          <w:color w:val="000000" w:themeColor="text1"/>
        </w:rPr>
      </w:pPr>
      <w:proofErr w:type="spellStart"/>
      <w:r w:rsidRPr="006660AB">
        <w:rPr>
          <w:rFonts w:ascii="Times New Roman" w:hAnsi="Times New Roman"/>
          <w:color w:val="000000" w:themeColor="text1"/>
        </w:rPr>
        <w:t>Angioedém</w:t>
      </w:r>
      <w:proofErr w:type="spellEnd"/>
      <w:r w:rsidRPr="006660AB">
        <w:rPr>
          <w:rFonts w:ascii="Times New Roman" w:hAnsi="Times New Roman"/>
          <w:color w:val="000000" w:themeColor="text1"/>
        </w:rPr>
        <w:t xml:space="preserve"> (např. otok hrtanu)</w:t>
      </w:r>
    </w:p>
    <w:p w14:paraId="38178F52" w14:textId="77777777" w:rsidR="00114804" w:rsidRPr="006660AB" w:rsidRDefault="00114804" w:rsidP="006660AB">
      <w:pPr>
        <w:pStyle w:val="Odstavecseseznamem"/>
        <w:numPr>
          <w:ilvl w:val="0"/>
          <w:numId w:val="16"/>
        </w:numPr>
        <w:rPr>
          <w:rFonts w:ascii="Times New Roman" w:hAnsi="Times New Roman"/>
        </w:rPr>
      </w:pPr>
      <w:r w:rsidRPr="006660AB">
        <w:rPr>
          <w:rFonts w:ascii="Times New Roman" w:hAnsi="Times New Roman"/>
        </w:rPr>
        <w:t xml:space="preserve">Chrčení </w:t>
      </w:r>
    </w:p>
    <w:p w14:paraId="7AE211E8" w14:textId="77777777" w:rsidR="00114804" w:rsidRPr="006660AB" w:rsidRDefault="00114804" w:rsidP="006660AB">
      <w:pPr>
        <w:pStyle w:val="Odstavecseseznamem"/>
        <w:numPr>
          <w:ilvl w:val="0"/>
          <w:numId w:val="16"/>
        </w:numPr>
        <w:rPr>
          <w:rFonts w:ascii="Times New Roman" w:hAnsi="Times New Roman"/>
        </w:rPr>
      </w:pPr>
      <w:r w:rsidRPr="006660AB">
        <w:rPr>
          <w:rFonts w:ascii="Times New Roman" w:hAnsi="Times New Roman"/>
        </w:rPr>
        <w:t xml:space="preserve">Hlasová porucha </w:t>
      </w:r>
    </w:p>
    <w:p w14:paraId="4DD5D84F" w14:textId="77777777" w:rsidR="00114804" w:rsidRPr="006660AB" w:rsidRDefault="00114804" w:rsidP="006660AB">
      <w:pPr>
        <w:pStyle w:val="Odstavecseseznamem"/>
        <w:numPr>
          <w:ilvl w:val="0"/>
          <w:numId w:val="16"/>
        </w:numPr>
        <w:rPr>
          <w:rFonts w:ascii="Times New Roman" w:hAnsi="Times New Roman"/>
        </w:rPr>
      </w:pPr>
      <w:r w:rsidRPr="006660AB">
        <w:rPr>
          <w:rFonts w:ascii="Times New Roman" w:hAnsi="Times New Roman"/>
        </w:rPr>
        <w:t>Kašel</w:t>
      </w:r>
    </w:p>
    <w:p w14:paraId="1FD81F40" w14:textId="77777777" w:rsidR="00114804" w:rsidRPr="006660AB" w:rsidRDefault="00114804" w:rsidP="006660AB">
      <w:pPr>
        <w:pStyle w:val="Odstavecseseznamem"/>
        <w:numPr>
          <w:ilvl w:val="0"/>
          <w:numId w:val="16"/>
        </w:numPr>
        <w:rPr>
          <w:rFonts w:ascii="Times New Roman" w:hAnsi="Times New Roman"/>
        </w:rPr>
      </w:pPr>
      <w:r w:rsidRPr="006660AB">
        <w:rPr>
          <w:rFonts w:ascii="Times New Roman" w:hAnsi="Times New Roman"/>
        </w:rPr>
        <w:t xml:space="preserve">Dušnost </w:t>
      </w:r>
    </w:p>
    <w:p w14:paraId="413397D7" w14:textId="77777777" w:rsidR="00114804" w:rsidRPr="006660AB" w:rsidRDefault="00114804" w:rsidP="006660AB">
      <w:pPr>
        <w:pStyle w:val="Odstavecseseznamem"/>
        <w:numPr>
          <w:ilvl w:val="0"/>
          <w:numId w:val="16"/>
        </w:numPr>
        <w:rPr>
          <w:rFonts w:ascii="Times New Roman" w:hAnsi="Times New Roman"/>
        </w:rPr>
      </w:pPr>
      <w:r w:rsidRPr="006660AB">
        <w:rPr>
          <w:rFonts w:ascii="Times New Roman" w:hAnsi="Times New Roman"/>
        </w:rPr>
        <w:t xml:space="preserve">Sípání </w:t>
      </w:r>
    </w:p>
    <w:p w14:paraId="7354F8C8" w14:textId="77777777" w:rsidR="00114804" w:rsidRPr="006660AB" w:rsidRDefault="00114804" w:rsidP="006660AB">
      <w:pPr>
        <w:pStyle w:val="Odstavecseseznamem"/>
        <w:numPr>
          <w:ilvl w:val="0"/>
          <w:numId w:val="16"/>
        </w:numPr>
        <w:rPr>
          <w:rFonts w:ascii="Times New Roman" w:hAnsi="Times New Roman"/>
        </w:rPr>
      </w:pPr>
      <w:r w:rsidRPr="006660AB">
        <w:rPr>
          <w:rFonts w:ascii="Times New Roman" w:hAnsi="Times New Roman"/>
        </w:rPr>
        <w:t xml:space="preserve">Žaludeční nevolnost </w:t>
      </w:r>
    </w:p>
    <w:p w14:paraId="1DD8FD28" w14:textId="77777777" w:rsidR="00114804" w:rsidRPr="006660AB" w:rsidRDefault="00114804" w:rsidP="006660AB">
      <w:pPr>
        <w:pStyle w:val="Odstavecseseznamem"/>
        <w:numPr>
          <w:ilvl w:val="0"/>
          <w:numId w:val="16"/>
        </w:numPr>
        <w:rPr>
          <w:rFonts w:ascii="Times New Roman" w:hAnsi="Times New Roman"/>
        </w:rPr>
      </w:pPr>
      <w:r w:rsidRPr="006660AB">
        <w:rPr>
          <w:rFonts w:ascii="Times New Roman" w:hAnsi="Times New Roman"/>
        </w:rPr>
        <w:t>Zvracení</w:t>
      </w:r>
    </w:p>
    <w:p w14:paraId="28749B9C" w14:textId="77777777" w:rsidR="00114804" w:rsidRPr="006660AB" w:rsidRDefault="00114804" w:rsidP="006660AB">
      <w:pPr>
        <w:pStyle w:val="Odstavecseseznamem"/>
        <w:numPr>
          <w:ilvl w:val="0"/>
          <w:numId w:val="16"/>
        </w:numPr>
        <w:rPr>
          <w:rFonts w:ascii="Times New Roman" w:hAnsi="Times New Roman"/>
        </w:rPr>
      </w:pPr>
      <w:r w:rsidRPr="006660AB">
        <w:rPr>
          <w:rFonts w:ascii="Times New Roman" w:hAnsi="Times New Roman"/>
        </w:rPr>
        <w:t>Zarudnutí</w:t>
      </w:r>
    </w:p>
    <w:p w14:paraId="1C826C5E" w14:textId="77777777" w:rsidR="00114804" w:rsidRPr="006660AB" w:rsidRDefault="00114804" w:rsidP="006660AB">
      <w:pPr>
        <w:pStyle w:val="Odstavecseseznamem"/>
        <w:numPr>
          <w:ilvl w:val="0"/>
          <w:numId w:val="16"/>
        </w:numPr>
        <w:rPr>
          <w:rFonts w:ascii="Times New Roman" w:hAnsi="Times New Roman"/>
        </w:rPr>
      </w:pPr>
      <w:r w:rsidRPr="006660AB">
        <w:rPr>
          <w:rFonts w:ascii="Times New Roman" w:hAnsi="Times New Roman"/>
        </w:rPr>
        <w:t xml:space="preserve">Kopřivka </w:t>
      </w:r>
    </w:p>
    <w:p w14:paraId="52840A92" w14:textId="77777777" w:rsidR="00114804" w:rsidRPr="006660AB" w:rsidRDefault="00114804" w:rsidP="006660AB">
      <w:pPr>
        <w:pStyle w:val="Odstavecseseznamem"/>
        <w:numPr>
          <w:ilvl w:val="0"/>
          <w:numId w:val="16"/>
        </w:numPr>
        <w:rPr>
          <w:rFonts w:ascii="Times New Roman" w:hAnsi="Times New Roman"/>
          <w:color w:val="000000" w:themeColor="text1"/>
        </w:rPr>
      </w:pPr>
      <w:r w:rsidRPr="006660AB">
        <w:rPr>
          <w:rFonts w:ascii="Times New Roman" w:hAnsi="Times New Roman"/>
          <w:color w:val="000000" w:themeColor="text1"/>
        </w:rPr>
        <w:t>Nezánětlivý otok hlubších vrstev kůže (</w:t>
      </w:r>
      <w:proofErr w:type="spellStart"/>
      <w:r w:rsidRPr="006660AB">
        <w:rPr>
          <w:rFonts w:ascii="Times New Roman" w:hAnsi="Times New Roman"/>
          <w:color w:val="000000" w:themeColor="text1"/>
        </w:rPr>
        <w:t>angioedém</w:t>
      </w:r>
      <w:proofErr w:type="spellEnd"/>
      <w:r w:rsidRPr="006660AB">
        <w:rPr>
          <w:rFonts w:ascii="Times New Roman" w:hAnsi="Times New Roman"/>
          <w:color w:val="000000" w:themeColor="text1"/>
        </w:rPr>
        <w:t>)</w:t>
      </w:r>
    </w:p>
    <w:p w14:paraId="2E965443" w14:textId="77777777" w:rsidR="00114804" w:rsidRPr="006660AB" w:rsidRDefault="00114804" w:rsidP="006660AB">
      <w:pPr>
        <w:pStyle w:val="Odstavecseseznamem"/>
        <w:numPr>
          <w:ilvl w:val="0"/>
          <w:numId w:val="16"/>
        </w:numPr>
        <w:rPr>
          <w:rFonts w:ascii="Times New Roman" w:hAnsi="Times New Roman"/>
        </w:rPr>
      </w:pPr>
      <w:r w:rsidRPr="006660AB">
        <w:rPr>
          <w:rFonts w:ascii="Times New Roman" w:hAnsi="Times New Roman"/>
        </w:rPr>
        <w:t xml:space="preserve">Podráždění oční sliznice, svědění očí, otok spojivek, </w:t>
      </w:r>
      <w:proofErr w:type="spellStart"/>
      <w:r w:rsidRPr="006660AB">
        <w:rPr>
          <w:rFonts w:ascii="Times New Roman" w:hAnsi="Times New Roman"/>
        </w:rPr>
        <w:t>periokulární</w:t>
      </w:r>
      <w:proofErr w:type="spellEnd"/>
      <w:r w:rsidRPr="006660AB">
        <w:rPr>
          <w:rFonts w:ascii="Times New Roman" w:hAnsi="Times New Roman"/>
        </w:rPr>
        <w:t xml:space="preserve"> otok</w:t>
      </w:r>
    </w:p>
    <w:p w14:paraId="582B6448" w14:textId="77777777" w:rsidR="00114804" w:rsidRPr="006660AB" w:rsidRDefault="00114804" w:rsidP="006660AB">
      <w:pPr>
        <w:pStyle w:val="Odstavecseseznamem"/>
        <w:numPr>
          <w:ilvl w:val="0"/>
          <w:numId w:val="16"/>
        </w:numPr>
        <w:rPr>
          <w:rFonts w:ascii="Times New Roman" w:hAnsi="Times New Roman"/>
        </w:rPr>
      </w:pPr>
      <w:r w:rsidRPr="006660AB">
        <w:rPr>
          <w:rFonts w:ascii="Times New Roman" w:hAnsi="Times New Roman"/>
        </w:rPr>
        <w:t>Nosní kongesce, svědění nosu, rýma a kýchání</w:t>
      </w:r>
    </w:p>
    <w:p w14:paraId="13B3051C" w14:textId="77777777" w:rsidR="00114804" w:rsidRPr="006660AB" w:rsidRDefault="00114804" w:rsidP="006660AB">
      <w:pPr>
        <w:pStyle w:val="Odstavecseseznamem"/>
        <w:numPr>
          <w:ilvl w:val="0"/>
          <w:numId w:val="16"/>
        </w:numPr>
        <w:rPr>
          <w:rFonts w:ascii="Times New Roman" w:hAnsi="Times New Roman"/>
        </w:rPr>
      </w:pPr>
      <w:r w:rsidRPr="006660AB">
        <w:rPr>
          <w:rFonts w:ascii="Times New Roman" w:hAnsi="Times New Roman"/>
        </w:rPr>
        <w:t>Bolest břicha</w:t>
      </w:r>
    </w:p>
    <w:p w14:paraId="55D7CCAD" w14:textId="77777777" w:rsidR="00114804" w:rsidRPr="006660AB" w:rsidRDefault="00114804" w:rsidP="006660AB">
      <w:pPr>
        <w:pStyle w:val="Odstavecseseznamem"/>
        <w:numPr>
          <w:ilvl w:val="0"/>
          <w:numId w:val="16"/>
        </w:numPr>
        <w:rPr>
          <w:rFonts w:ascii="Times New Roman" w:hAnsi="Times New Roman"/>
        </w:rPr>
      </w:pPr>
      <w:r w:rsidRPr="006660AB">
        <w:rPr>
          <w:rFonts w:ascii="Times New Roman" w:hAnsi="Times New Roman"/>
        </w:rPr>
        <w:t>Pocit hrozící zkázy</w:t>
      </w:r>
    </w:p>
    <w:p w14:paraId="18E3FFD2" w14:textId="77777777" w:rsidR="008B0798" w:rsidRPr="006660AB" w:rsidRDefault="00114804" w:rsidP="006660AB">
      <w:pPr>
        <w:pStyle w:val="Odstavecseseznamem"/>
        <w:numPr>
          <w:ilvl w:val="0"/>
          <w:numId w:val="16"/>
        </w:numPr>
        <w:rPr>
          <w:rFonts w:ascii="Times New Roman" w:hAnsi="Times New Roman"/>
        </w:rPr>
      </w:pPr>
      <w:r w:rsidRPr="006660AB">
        <w:rPr>
          <w:rFonts w:ascii="Times New Roman" w:hAnsi="Times New Roman"/>
        </w:rPr>
        <w:t xml:space="preserve">Kardiovaskulární selhání </w:t>
      </w:r>
    </w:p>
    <w:p w14:paraId="064AAEE6" w14:textId="77777777" w:rsidR="008B0798" w:rsidRDefault="008B0798" w:rsidP="008B0798">
      <w:pPr>
        <w:rPr>
          <w:rFonts w:ascii="Times New Roman" w:hAnsi="Times New Roman" w:cs="Times New Roman"/>
        </w:rPr>
      </w:pPr>
    </w:p>
    <w:p w14:paraId="54648CB4" w14:textId="7A247257" w:rsidR="00114804" w:rsidRPr="008B0798" w:rsidRDefault="00114804" w:rsidP="00114804">
      <w:pPr>
        <w:rPr>
          <w:rFonts w:ascii="Times New Roman" w:hAnsi="Times New Roman" w:cs="Times New Roman"/>
          <w:sz w:val="24"/>
          <w:szCs w:val="24"/>
        </w:rPr>
      </w:pPr>
      <w:r w:rsidRPr="008B0798">
        <w:rPr>
          <w:rFonts w:ascii="Times New Roman" w:hAnsi="Times New Roman" w:cs="Times New Roman"/>
          <w:sz w:val="24"/>
          <w:szCs w:val="24"/>
        </w:rPr>
        <w:t>Anamnéza musí obsahovat tyto nezbytné informace:</w:t>
      </w:r>
    </w:p>
    <w:p w14:paraId="3076CB2E" w14:textId="77777777" w:rsidR="00114804" w:rsidRPr="00114804" w:rsidRDefault="00114804" w:rsidP="00114804">
      <w:pPr>
        <w:pStyle w:val="Odstavecseseznamem"/>
        <w:numPr>
          <w:ilvl w:val="0"/>
          <w:numId w:val="11"/>
        </w:numPr>
        <w:rPr>
          <w:rFonts w:ascii="Times New Roman" w:hAnsi="Times New Roman" w:cs="Times New Roman"/>
          <w:lang w:val="cs-CZ"/>
        </w:rPr>
      </w:pPr>
      <w:r w:rsidRPr="00114804">
        <w:rPr>
          <w:rFonts w:ascii="Times New Roman" w:hAnsi="Times New Roman" w:cs="Times New Roman"/>
          <w:lang w:val="cs-CZ"/>
        </w:rPr>
        <w:t>Kompletní seznam všech potravin, které mohly vyvolat příznaky</w:t>
      </w:r>
    </w:p>
    <w:p w14:paraId="585D6BDE" w14:textId="77777777" w:rsidR="00114804" w:rsidRPr="00114804" w:rsidRDefault="00114804" w:rsidP="00114804">
      <w:pPr>
        <w:pStyle w:val="Odstavecseseznamem"/>
        <w:numPr>
          <w:ilvl w:val="0"/>
          <w:numId w:val="11"/>
        </w:numPr>
        <w:rPr>
          <w:rFonts w:ascii="Times New Roman" w:hAnsi="Times New Roman" w:cs="Times New Roman"/>
          <w:lang w:val="cs-CZ"/>
        </w:rPr>
      </w:pPr>
      <w:r w:rsidRPr="00114804">
        <w:rPr>
          <w:rFonts w:ascii="Times New Roman" w:hAnsi="Times New Roman" w:cs="Times New Roman"/>
          <w:lang w:val="cs-CZ"/>
        </w:rPr>
        <w:t>Způsob, jakým byla potravina připravena (uvařená, syrová, přidané ingredience)</w:t>
      </w:r>
    </w:p>
    <w:p w14:paraId="12FFFA6B" w14:textId="77777777" w:rsidR="00114804" w:rsidRPr="00114804" w:rsidRDefault="00114804" w:rsidP="00114804">
      <w:pPr>
        <w:pStyle w:val="Odstavecseseznamem"/>
        <w:numPr>
          <w:ilvl w:val="0"/>
          <w:numId w:val="11"/>
        </w:numPr>
        <w:rPr>
          <w:rFonts w:ascii="Times New Roman" w:hAnsi="Times New Roman" w:cs="Times New Roman"/>
          <w:lang w:val="cs-CZ"/>
        </w:rPr>
      </w:pPr>
      <w:r w:rsidRPr="00114804">
        <w:rPr>
          <w:rFonts w:ascii="Times New Roman" w:hAnsi="Times New Roman" w:cs="Times New Roman"/>
          <w:lang w:val="cs-CZ"/>
        </w:rPr>
        <w:t xml:space="preserve">Minimální množství potraviny vyžadované pro vyvolání symptomů </w:t>
      </w:r>
    </w:p>
    <w:p w14:paraId="01369B63" w14:textId="77777777" w:rsidR="00114804" w:rsidRPr="00114804" w:rsidRDefault="00114804" w:rsidP="00114804">
      <w:pPr>
        <w:pStyle w:val="Odstavecseseznamem"/>
        <w:numPr>
          <w:ilvl w:val="0"/>
          <w:numId w:val="11"/>
        </w:numPr>
        <w:rPr>
          <w:rFonts w:ascii="Times New Roman" w:hAnsi="Times New Roman" w:cs="Times New Roman"/>
          <w:lang w:val="cs-CZ"/>
        </w:rPr>
      </w:pPr>
      <w:r w:rsidRPr="00114804">
        <w:rPr>
          <w:rFonts w:ascii="Times New Roman" w:hAnsi="Times New Roman" w:cs="Times New Roman"/>
          <w:lang w:val="cs-CZ"/>
        </w:rPr>
        <w:t xml:space="preserve">Opakovatelnost symptomů vyvolaných potravinou </w:t>
      </w:r>
    </w:p>
    <w:p w14:paraId="26F3E781" w14:textId="77777777" w:rsidR="00114804" w:rsidRPr="00114804" w:rsidRDefault="00114804" w:rsidP="00114804">
      <w:pPr>
        <w:pStyle w:val="Odstavecseseznamem"/>
        <w:numPr>
          <w:ilvl w:val="0"/>
          <w:numId w:val="11"/>
        </w:numPr>
        <w:rPr>
          <w:rFonts w:ascii="Times New Roman" w:hAnsi="Times New Roman" w:cs="Times New Roman"/>
          <w:lang w:val="cs-CZ"/>
        </w:rPr>
      </w:pPr>
      <w:r w:rsidRPr="00114804">
        <w:rPr>
          <w:rFonts w:ascii="Times New Roman" w:hAnsi="Times New Roman" w:cs="Times New Roman"/>
          <w:lang w:val="cs-CZ"/>
        </w:rPr>
        <w:t xml:space="preserve">Osobní dokumentace a rodinná historie možných potravinových alergií </w:t>
      </w:r>
    </w:p>
    <w:p w14:paraId="38AD1A1F" w14:textId="0028A86D" w:rsidR="00114804" w:rsidRDefault="00114804" w:rsidP="00114804">
      <w:pPr>
        <w:pStyle w:val="Odstavecseseznamem"/>
        <w:numPr>
          <w:ilvl w:val="0"/>
          <w:numId w:val="11"/>
        </w:numPr>
        <w:rPr>
          <w:rFonts w:ascii="Times New Roman" w:hAnsi="Times New Roman" w:cs="Times New Roman"/>
          <w:lang w:val="cs-CZ"/>
        </w:rPr>
      </w:pPr>
      <w:r w:rsidRPr="00114804">
        <w:rPr>
          <w:rFonts w:ascii="Times New Roman" w:hAnsi="Times New Roman" w:cs="Times New Roman"/>
          <w:lang w:val="cs-CZ"/>
        </w:rPr>
        <w:t>Faktory, které mohly zesílit alergickou reakci (např. cvičení, nesteroidní antiflogistika nebo alkohol)</w:t>
      </w:r>
    </w:p>
    <w:p w14:paraId="32D207C9" w14:textId="77777777" w:rsidR="008B0798" w:rsidRPr="008B0798" w:rsidRDefault="008B0798" w:rsidP="008B0798">
      <w:pPr>
        <w:rPr>
          <w:rFonts w:ascii="Times New Roman" w:hAnsi="Times New Roman" w:cs="Times New Roman"/>
        </w:rPr>
      </w:pPr>
    </w:p>
    <w:p w14:paraId="3BA08146" w14:textId="2DA996CC" w:rsidR="00114804" w:rsidRPr="00114804" w:rsidRDefault="00114804" w:rsidP="00114804">
      <w:pPr>
        <w:rPr>
          <w:rFonts w:ascii="Times New Roman" w:hAnsi="Times New Roman" w:cs="Times New Roman"/>
          <w:sz w:val="24"/>
          <w:szCs w:val="24"/>
        </w:rPr>
      </w:pPr>
      <w:r w:rsidRPr="00114804">
        <w:rPr>
          <w:rFonts w:ascii="Times New Roman" w:hAnsi="Times New Roman" w:cs="Times New Roman"/>
          <w:sz w:val="24"/>
          <w:szCs w:val="24"/>
        </w:rPr>
        <w:t>Dále je nutné získat podrobný popis všech reakcí, který musí obsahovat:</w:t>
      </w:r>
    </w:p>
    <w:p w14:paraId="178C25E3" w14:textId="77777777" w:rsidR="00114804" w:rsidRPr="00114804" w:rsidRDefault="00114804" w:rsidP="00114804">
      <w:pPr>
        <w:pStyle w:val="Odstavecseseznamem"/>
        <w:numPr>
          <w:ilvl w:val="0"/>
          <w:numId w:val="12"/>
        </w:numPr>
        <w:rPr>
          <w:rFonts w:ascii="Times New Roman" w:hAnsi="Times New Roman" w:cs="Times New Roman"/>
          <w:lang w:val="cs-CZ"/>
        </w:rPr>
      </w:pPr>
      <w:r w:rsidRPr="00114804">
        <w:rPr>
          <w:rFonts w:ascii="Times New Roman" w:hAnsi="Times New Roman" w:cs="Times New Roman"/>
          <w:lang w:val="cs-CZ"/>
        </w:rPr>
        <w:t>Způsob vpravení do organismu (požití, dermální podání, vdechnutí) a dávku</w:t>
      </w:r>
    </w:p>
    <w:p w14:paraId="76962591" w14:textId="77777777" w:rsidR="00114804" w:rsidRPr="00114804" w:rsidRDefault="00114804" w:rsidP="00114804">
      <w:pPr>
        <w:pStyle w:val="Odstavecseseznamem"/>
        <w:numPr>
          <w:ilvl w:val="0"/>
          <w:numId w:val="12"/>
        </w:numPr>
        <w:rPr>
          <w:rFonts w:ascii="Times New Roman" w:hAnsi="Times New Roman" w:cs="Times New Roman"/>
          <w:lang w:val="cs-CZ"/>
        </w:rPr>
      </w:pPr>
      <w:r w:rsidRPr="00114804">
        <w:rPr>
          <w:rFonts w:ascii="Times New Roman" w:hAnsi="Times New Roman" w:cs="Times New Roman"/>
          <w:lang w:val="cs-CZ"/>
        </w:rPr>
        <w:t>Čas propuknutí symptomů po vstupu alergenu do těla</w:t>
      </w:r>
    </w:p>
    <w:p w14:paraId="792C1D0A" w14:textId="77777777" w:rsidR="00114804" w:rsidRPr="00114804" w:rsidRDefault="00114804" w:rsidP="00114804">
      <w:pPr>
        <w:pStyle w:val="Odstavecseseznamem"/>
        <w:numPr>
          <w:ilvl w:val="0"/>
          <w:numId w:val="12"/>
        </w:numPr>
        <w:rPr>
          <w:rFonts w:ascii="Times New Roman" w:hAnsi="Times New Roman" w:cs="Times New Roman"/>
          <w:lang w:val="cs-CZ"/>
        </w:rPr>
      </w:pPr>
      <w:r w:rsidRPr="00114804">
        <w:rPr>
          <w:rFonts w:ascii="Times New Roman" w:hAnsi="Times New Roman" w:cs="Times New Roman"/>
          <w:lang w:val="cs-CZ"/>
        </w:rPr>
        <w:t>Všechny pozorované symptomy a jejich závažnost</w:t>
      </w:r>
    </w:p>
    <w:p w14:paraId="2C630218" w14:textId="77777777" w:rsidR="00114804" w:rsidRPr="00114804" w:rsidRDefault="00114804" w:rsidP="00114804">
      <w:pPr>
        <w:pStyle w:val="Odstavecseseznamem"/>
        <w:numPr>
          <w:ilvl w:val="0"/>
          <w:numId w:val="12"/>
        </w:numPr>
        <w:rPr>
          <w:rFonts w:ascii="Times New Roman" w:hAnsi="Times New Roman" w:cs="Times New Roman"/>
          <w:lang w:val="cs-CZ"/>
        </w:rPr>
      </w:pPr>
      <w:r w:rsidRPr="00114804">
        <w:rPr>
          <w:rFonts w:ascii="Times New Roman" w:hAnsi="Times New Roman" w:cs="Times New Roman"/>
          <w:lang w:val="cs-CZ"/>
        </w:rPr>
        <w:t>Dobu trvání reakce</w:t>
      </w:r>
    </w:p>
    <w:p w14:paraId="6D541720" w14:textId="77777777" w:rsidR="00114804" w:rsidRPr="00114804" w:rsidRDefault="00114804" w:rsidP="00114804">
      <w:pPr>
        <w:pStyle w:val="Odstavecseseznamem"/>
        <w:numPr>
          <w:ilvl w:val="0"/>
          <w:numId w:val="12"/>
        </w:numPr>
        <w:rPr>
          <w:rFonts w:ascii="Times New Roman" w:hAnsi="Times New Roman" w:cs="Times New Roman"/>
          <w:lang w:val="cs-CZ"/>
        </w:rPr>
      </w:pPr>
      <w:r w:rsidRPr="00114804">
        <w:rPr>
          <w:rFonts w:ascii="Times New Roman" w:hAnsi="Times New Roman" w:cs="Times New Roman"/>
          <w:lang w:val="cs-CZ"/>
        </w:rPr>
        <w:t>Podané léčivo a klinickou odpověď organismu na léky</w:t>
      </w:r>
    </w:p>
    <w:p w14:paraId="6DAEE75A" w14:textId="77644374" w:rsidR="006660AB" w:rsidRDefault="00114804" w:rsidP="006660AB">
      <w:pPr>
        <w:pStyle w:val="Odstavecseseznamem"/>
        <w:numPr>
          <w:ilvl w:val="0"/>
          <w:numId w:val="12"/>
        </w:numPr>
        <w:rPr>
          <w:rFonts w:ascii="Times New Roman" w:hAnsi="Times New Roman" w:cs="Times New Roman"/>
          <w:lang w:val="cs-CZ"/>
        </w:rPr>
      </w:pPr>
      <w:r w:rsidRPr="00114804">
        <w:rPr>
          <w:rFonts w:ascii="Times New Roman" w:hAnsi="Times New Roman" w:cs="Times New Roman"/>
          <w:lang w:val="cs-CZ"/>
        </w:rPr>
        <w:t>Nejnovější reakci</w:t>
      </w:r>
    </w:p>
    <w:p w14:paraId="19A99CEA" w14:textId="0533F889" w:rsidR="00114804" w:rsidRPr="008B0798" w:rsidRDefault="00114804" w:rsidP="008B0798">
      <w:pPr>
        <w:pStyle w:val="Nadpis2"/>
      </w:pPr>
      <w:r w:rsidRPr="00114804">
        <w:lastRenderedPageBreak/>
        <w:t>Léčba</w:t>
      </w:r>
    </w:p>
    <w:p w14:paraId="565EC5E8" w14:textId="35D2593E" w:rsidR="00114804" w:rsidRPr="008B0798" w:rsidRDefault="00114804" w:rsidP="00114804">
      <w:pPr>
        <w:rPr>
          <w:rFonts w:ascii="Times New Roman" w:hAnsi="Times New Roman" w:cs="Times New Roman"/>
          <w:color w:val="000000" w:themeColor="text1"/>
          <w:sz w:val="24"/>
          <w:szCs w:val="24"/>
        </w:rPr>
      </w:pPr>
      <w:r w:rsidRPr="00114804">
        <w:rPr>
          <w:rFonts w:ascii="Times New Roman" w:hAnsi="Times New Roman" w:cs="Times New Roman"/>
          <w:sz w:val="24"/>
          <w:szCs w:val="24"/>
        </w:rPr>
        <w:t>V současné době neexistuje žádná léčba potravinových alergií. Jedinou ověřenou symptomatickou léčbou je striktní dieta a eliminace potravinového alergenu</w:t>
      </w:r>
      <w:r w:rsidRPr="00114804">
        <w:rPr>
          <w:rFonts w:ascii="Times New Roman" w:hAnsi="Times New Roman" w:cs="Times New Roman"/>
          <w:color w:val="000000" w:themeColor="text1"/>
          <w:sz w:val="24"/>
          <w:szCs w:val="24"/>
        </w:rPr>
        <w:t>. Řádně řízená, dobře vybalancovaná eliminační dieta musí obsahovat tyto prvky:</w:t>
      </w:r>
    </w:p>
    <w:p w14:paraId="0CDB3006" w14:textId="77777777" w:rsidR="00114804" w:rsidRPr="00114804" w:rsidRDefault="00114804" w:rsidP="00114804">
      <w:pPr>
        <w:pStyle w:val="Odstavecseseznamem"/>
        <w:numPr>
          <w:ilvl w:val="0"/>
          <w:numId w:val="13"/>
        </w:numPr>
        <w:rPr>
          <w:rFonts w:ascii="Times New Roman" w:hAnsi="Times New Roman" w:cs="Times New Roman"/>
          <w:lang w:val="cs-CZ"/>
        </w:rPr>
      </w:pPr>
      <w:r w:rsidRPr="00114804">
        <w:rPr>
          <w:rFonts w:ascii="Times New Roman" w:hAnsi="Times New Roman" w:cs="Times New Roman"/>
          <w:lang w:val="cs-CZ"/>
        </w:rPr>
        <w:t>Vzdělání pacientů a rodin ve čtení potravinových etiket a schopnosti identifikovat slova používaná pro označení výskytu alergenu</w:t>
      </w:r>
    </w:p>
    <w:p w14:paraId="4FCE0862" w14:textId="77777777" w:rsidR="00114804" w:rsidRPr="00114804" w:rsidRDefault="00114804" w:rsidP="00114804">
      <w:pPr>
        <w:pStyle w:val="Odstavecseseznamem"/>
        <w:numPr>
          <w:ilvl w:val="0"/>
          <w:numId w:val="13"/>
        </w:numPr>
        <w:rPr>
          <w:rFonts w:ascii="Times New Roman" w:hAnsi="Times New Roman" w:cs="Times New Roman"/>
          <w:lang w:val="cs-CZ"/>
        </w:rPr>
      </w:pPr>
      <w:r w:rsidRPr="00114804">
        <w:rPr>
          <w:rFonts w:ascii="Times New Roman" w:hAnsi="Times New Roman" w:cs="Times New Roman"/>
          <w:lang w:val="cs-CZ"/>
        </w:rPr>
        <w:t xml:space="preserve">Vyhýbání se křížovému kontaktu (např. sdílením stejného nádobí nebo fritéz) alergenů s jinak bezpečnými potravinami při přípravě jídla </w:t>
      </w:r>
    </w:p>
    <w:p w14:paraId="2E2465E7" w14:textId="77777777" w:rsidR="00114804" w:rsidRPr="00114804" w:rsidRDefault="00114804" w:rsidP="00114804">
      <w:pPr>
        <w:pStyle w:val="Odstavecseseznamem"/>
        <w:numPr>
          <w:ilvl w:val="0"/>
          <w:numId w:val="13"/>
        </w:numPr>
        <w:rPr>
          <w:rFonts w:ascii="Times New Roman" w:hAnsi="Times New Roman" w:cs="Times New Roman"/>
          <w:lang w:val="cs-CZ"/>
        </w:rPr>
      </w:pPr>
      <w:r w:rsidRPr="00114804">
        <w:rPr>
          <w:rFonts w:ascii="Times New Roman" w:hAnsi="Times New Roman" w:cs="Times New Roman"/>
          <w:lang w:val="cs-CZ"/>
        </w:rPr>
        <w:t xml:space="preserve">Eliminace pouze potravin, u kterých je potvrzeno, že vyvolávají alergickou reakci. Musí být brány v potaz zjevné i skryté zdroje potravinových alergenů (např. léky </w:t>
      </w:r>
    </w:p>
    <w:p w14:paraId="456621A4" w14:textId="77777777" w:rsidR="00114804" w:rsidRPr="00114804" w:rsidRDefault="00114804" w:rsidP="00114804">
      <w:pPr>
        <w:pStyle w:val="Odstavecseseznamem"/>
        <w:rPr>
          <w:rFonts w:ascii="Times New Roman" w:hAnsi="Times New Roman" w:cs="Times New Roman"/>
          <w:lang w:val="cs-CZ"/>
        </w:rPr>
      </w:pPr>
      <w:r w:rsidRPr="00114804">
        <w:rPr>
          <w:rFonts w:ascii="Times New Roman" w:hAnsi="Times New Roman" w:cs="Times New Roman"/>
          <w:lang w:val="cs-CZ"/>
        </w:rPr>
        <w:t>a kosmetika)</w:t>
      </w:r>
    </w:p>
    <w:p w14:paraId="7A25586E" w14:textId="77777777" w:rsidR="00114804" w:rsidRPr="00114804" w:rsidRDefault="00114804" w:rsidP="00114804">
      <w:pPr>
        <w:pStyle w:val="Odstavecseseznamem"/>
        <w:numPr>
          <w:ilvl w:val="0"/>
          <w:numId w:val="13"/>
        </w:numPr>
        <w:rPr>
          <w:rFonts w:ascii="Times New Roman" w:hAnsi="Times New Roman" w:cs="Times New Roman"/>
          <w:lang w:val="cs-CZ"/>
        </w:rPr>
      </w:pPr>
      <w:r w:rsidRPr="00114804">
        <w:rPr>
          <w:rFonts w:ascii="Times New Roman" w:hAnsi="Times New Roman" w:cs="Times New Roman"/>
          <w:lang w:val="cs-CZ"/>
        </w:rPr>
        <w:t>Nutnost zvážit i jiné možnosti vstupu do organismu než pouze požitím (např. kontakt s kůží nebo vdechnutí)</w:t>
      </w:r>
    </w:p>
    <w:p w14:paraId="05BE7B96" w14:textId="77777777" w:rsidR="00114804" w:rsidRPr="00114804" w:rsidRDefault="00114804" w:rsidP="00114804">
      <w:pPr>
        <w:pStyle w:val="Odstavecseseznamem"/>
        <w:numPr>
          <w:ilvl w:val="0"/>
          <w:numId w:val="13"/>
        </w:numPr>
        <w:rPr>
          <w:rFonts w:ascii="Times New Roman" w:hAnsi="Times New Roman" w:cs="Times New Roman"/>
          <w:lang w:val="cs-CZ"/>
        </w:rPr>
      </w:pPr>
      <w:r w:rsidRPr="00114804">
        <w:rPr>
          <w:rFonts w:ascii="Times New Roman" w:hAnsi="Times New Roman" w:cs="Times New Roman"/>
          <w:lang w:val="cs-CZ"/>
        </w:rPr>
        <w:t xml:space="preserve">Předvídání potenciálních potravinových alergenů </w:t>
      </w:r>
      <w:r w:rsidRPr="00114804">
        <w:rPr>
          <w:rFonts w:ascii="Times New Roman" w:hAnsi="Times New Roman" w:cs="Times New Roman"/>
          <w:color w:val="000000" w:themeColor="text1"/>
          <w:lang w:val="cs-CZ"/>
        </w:rPr>
        <w:t xml:space="preserve">při zkřížené reakci </w:t>
      </w:r>
      <w:r w:rsidRPr="00114804">
        <w:rPr>
          <w:rFonts w:ascii="Times New Roman" w:hAnsi="Times New Roman" w:cs="Times New Roman"/>
          <w:lang w:val="cs-CZ"/>
        </w:rPr>
        <w:t xml:space="preserve">(např. arašídy </w:t>
      </w:r>
    </w:p>
    <w:p w14:paraId="7797D446" w14:textId="77777777" w:rsidR="00114804" w:rsidRPr="00114804" w:rsidRDefault="00114804" w:rsidP="00114804">
      <w:pPr>
        <w:pStyle w:val="Odstavecseseznamem"/>
        <w:rPr>
          <w:rFonts w:ascii="Times New Roman" w:hAnsi="Times New Roman" w:cs="Times New Roman"/>
          <w:lang w:val="cs-CZ"/>
        </w:rPr>
      </w:pPr>
      <w:r w:rsidRPr="00114804">
        <w:rPr>
          <w:rFonts w:ascii="Times New Roman" w:hAnsi="Times New Roman" w:cs="Times New Roman"/>
          <w:lang w:val="cs-CZ"/>
        </w:rPr>
        <w:t>a vlčí boby nebo kravské a kozí mléko)</w:t>
      </w:r>
    </w:p>
    <w:p w14:paraId="16B776C5" w14:textId="77777777" w:rsidR="00114804" w:rsidRPr="00114804" w:rsidRDefault="00114804" w:rsidP="00114804">
      <w:pPr>
        <w:pStyle w:val="Odstavecseseznamem"/>
        <w:numPr>
          <w:ilvl w:val="0"/>
          <w:numId w:val="13"/>
        </w:numPr>
        <w:rPr>
          <w:rFonts w:ascii="Times New Roman" w:hAnsi="Times New Roman" w:cs="Times New Roman"/>
          <w:lang w:val="cs-CZ"/>
        </w:rPr>
      </w:pPr>
      <w:r w:rsidRPr="00114804">
        <w:rPr>
          <w:rFonts w:ascii="Times New Roman" w:hAnsi="Times New Roman" w:cs="Times New Roman"/>
          <w:lang w:val="cs-CZ"/>
        </w:rPr>
        <w:t>Vyhýbání se riskantním situacím, kde může dojít k náhodnému nebo neúmyslnému požití potraviny, ve které se nachází alergen (např. bufety nebo pikniky)</w:t>
      </w:r>
    </w:p>
    <w:p w14:paraId="1754286E" w14:textId="77777777" w:rsidR="00114804" w:rsidRPr="00114804" w:rsidRDefault="00114804" w:rsidP="00114804">
      <w:pPr>
        <w:rPr>
          <w:rFonts w:ascii="Times New Roman" w:hAnsi="Times New Roman" w:cs="Times New Roman"/>
          <w:sz w:val="24"/>
          <w:szCs w:val="24"/>
        </w:rPr>
      </w:pPr>
    </w:p>
    <w:p w14:paraId="13E2BA26" w14:textId="61B65F36" w:rsidR="00114804" w:rsidRPr="00114804" w:rsidRDefault="00114804" w:rsidP="00114804">
      <w:pPr>
        <w:rPr>
          <w:rFonts w:ascii="Times New Roman" w:hAnsi="Times New Roman" w:cs="Times New Roman"/>
          <w:sz w:val="24"/>
          <w:szCs w:val="24"/>
        </w:rPr>
      </w:pPr>
      <w:r w:rsidRPr="00114804">
        <w:rPr>
          <w:rFonts w:ascii="Times New Roman" w:hAnsi="Times New Roman" w:cs="Times New Roman"/>
          <w:sz w:val="24"/>
          <w:szCs w:val="24"/>
        </w:rPr>
        <w:t xml:space="preserve">Bez ohledu na dodržování preventivních opatření, může dojít k náhodnému nebo neúmyslnému požití, a to může vést k alergické reakci. Strategie, které </w:t>
      </w:r>
      <w:proofErr w:type="gramStart"/>
      <w:r w:rsidRPr="00114804">
        <w:rPr>
          <w:rFonts w:ascii="Times New Roman" w:hAnsi="Times New Roman" w:cs="Times New Roman"/>
          <w:sz w:val="24"/>
          <w:szCs w:val="24"/>
        </w:rPr>
        <w:t>řeší</w:t>
      </w:r>
      <w:proofErr w:type="gramEnd"/>
      <w:r w:rsidRPr="00114804">
        <w:rPr>
          <w:rFonts w:ascii="Times New Roman" w:hAnsi="Times New Roman" w:cs="Times New Roman"/>
          <w:sz w:val="24"/>
          <w:szCs w:val="24"/>
        </w:rPr>
        <w:t xml:space="preserve"> tyto reakce, musí obsahovat následující:</w:t>
      </w:r>
    </w:p>
    <w:p w14:paraId="7C0BF5DA" w14:textId="77777777" w:rsidR="00114804" w:rsidRPr="00114804" w:rsidRDefault="00114804" w:rsidP="00114804">
      <w:pPr>
        <w:pStyle w:val="Odstavecseseznamem"/>
        <w:numPr>
          <w:ilvl w:val="0"/>
          <w:numId w:val="14"/>
        </w:numPr>
        <w:rPr>
          <w:rFonts w:ascii="Times New Roman" w:hAnsi="Times New Roman" w:cs="Times New Roman"/>
          <w:lang w:val="cs-CZ"/>
        </w:rPr>
      </w:pPr>
      <w:r w:rsidRPr="00114804">
        <w:rPr>
          <w:rFonts w:ascii="Times New Roman" w:hAnsi="Times New Roman" w:cs="Times New Roman"/>
          <w:lang w:val="cs-CZ"/>
        </w:rPr>
        <w:t>Vytvoření stručného krizového plánu, jehož kopie by měly být dostupné na příslušných místech (např. školky, školy, pracoviště)</w:t>
      </w:r>
    </w:p>
    <w:p w14:paraId="71E3B948" w14:textId="77777777" w:rsidR="00114804" w:rsidRPr="00114804" w:rsidRDefault="00114804" w:rsidP="00114804">
      <w:pPr>
        <w:pStyle w:val="Odstavecseseznamem"/>
        <w:numPr>
          <w:ilvl w:val="0"/>
          <w:numId w:val="14"/>
        </w:numPr>
        <w:rPr>
          <w:rFonts w:ascii="Times New Roman" w:hAnsi="Times New Roman" w:cs="Times New Roman"/>
          <w:lang w:val="cs-CZ"/>
        </w:rPr>
      </w:pPr>
      <w:r w:rsidRPr="00114804">
        <w:rPr>
          <w:rFonts w:ascii="Times New Roman" w:hAnsi="Times New Roman" w:cs="Times New Roman"/>
          <w:color w:val="000000" w:themeColor="text1"/>
          <w:lang w:val="cs-CZ"/>
        </w:rPr>
        <w:t xml:space="preserve">Používání lékařských identifikačních náramků </w:t>
      </w:r>
      <w:r w:rsidRPr="00114804">
        <w:rPr>
          <w:rFonts w:ascii="Times New Roman" w:hAnsi="Times New Roman" w:cs="Times New Roman"/>
          <w:lang w:val="cs-CZ"/>
        </w:rPr>
        <w:t>pro identifikaci potravinových alergií</w:t>
      </w:r>
    </w:p>
    <w:p w14:paraId="4848008F" w14:textId="77777777" w:rsidR="00114804" w:rsidRPr="00114804" w:rsidRDefault="00114804" w:rsidP="00114804">
      <w:pPr>
        <w:pStyle w:val="Odstavecseseznamem"/>
        <w:numPr>
          <w:ilvl w:val="0"/>
          <w:numId w:val="14"/>
        </w:numPr>
        <w:rPr>
          <w:rFonts w:ascii="Times New Roman" w:hAnsi="Times New Roman" w:cs="Times New Roman"/>
          <w:lang w:val="cs-CZ"/>
        </w:rPr>
      </w:pPr>
      <w:r w:rsidRPr="00114804">
        <w:rPr>
          <w:rFonts w:ascii="Times New Roman" w:hAnsi="Times New Roman" w:cs="Times New Roman"/>
          <w:lang w:val="cs-CZ"/>
        </w:rPr>
        <w:t>Zajistit, aby měl pacient dostupné nouzové kontaktní číslo</w:t>
      </w:r>
    </w:p>
    <w:p w14:paraId="0D4A3C1A" w14:textId="77777777" w:rsidR="00114804" w:rsidRPr="00114804" w:rsidRDefault="00114804" w:rsidP="00114804">
      <w:pPr>
        <w:pStyle w:val="Odstavecseseznamem"/>
        <w:numPr>
          <w:ilvl w:val="0"/>
          <w:numId w:val="14"/>
        </w:numPr>
        <w:rPr>
          <w:rFonts w:ascii="Times New Roman" w:hAnsi="Times New Roman" w:cs="Times New Roman"/>
          <w:lang w:val="cs-CZ"/>
        </w:rPr>
      </w:pPr>
      <w:r w:rsidRPr="00114804">
        <w:rPr>
          <w:rFonts w:ascii="Times New Roman" w:hAnsi="Times New Roman" w:cs="Times New Roman"/>
          <w:lang w:val="cs-CZ"/>
        </w:rPr>
        <w:t xml:space="preserve">Poskytnutí preventivních poradenských opatření (např. vzdělání pacienta </w:t>
      </w:r>
    </w:p>
    <w:p w14:paraId="31AD5BBB" w14:textId="2926497D" w:rsidR="00566846" w:rsidRPr="008B0798" w:rsidRDefault="00114804" w:rsidP="008B0798">
      <w:pPr>
        <w:pStyle w:val="Odstavecseseznamem"/>
        <w:rPr>
          <w:rFonts w:ascii="Times New Roman" w:hAnsi="Times New Roman" w:cs="Times New Roman"/>
          <w:lang w:val="cs-CZ"/>
        </w:rPr>
      </w:pPr>
      <w:r w:rsidRPr="00114804">
        <w:rPr>
          <w:rFonts w:ascii="Times New Roman" w:hAnsi="Times New Roman" w:cs="Times New Roman"/>
          <w:lang w:val="cs-CZ"/>
        </w:rPr>
        <w:t>o potenciálních zdrojích náhodného požití)</w:t>
      </w:r>
    </w:p>
    <w:sectPr w:rsidR="00566846" w:rsidRPr="008B0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9DF"/>
    <w:multiLevelType w:val="hybridMultilevel"/>
    <w:tmpl w:val="46885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A32D9D"/>
    <w:multiLevelType w:val="hybridMultilevel"/>
    <w:tmpl w:val="1A709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754C58"/>
    <w:multiLevelType w:val="hybridMultilevel"/>
    <w:tmpl w:val="FF2E2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C37099"/>
    <w:multiLevelType w:val="hybridMultilevel"/>
    <w:tmpl w:val="B7E67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A241B7"/>
    <w:multiLevelType w:val="multilevel"/>
    <w:tmpl w:val="8DAA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0427C"/>
    <w:multiLevelType w:val="hybridMultilevel"/>
    <w:tmpl w:val="9CD4DAC4"/>
    <w:lvl w:ilvl="0" w:tplc="04050001">
      <w:start w:val="1"/>
      <w:numFmt w:val="bullet"/>
      <w:lvlText w:val=""/>
      <w:lvlJc w:val="left"/>
      <w:pPr>
        <w:ind w:left="779" w:hanging="360"/>
      </w:pPr>
      <w:rPr>
        <w:rFonts w:ascii="Symbol" w:hAnsi="Symbol" w:hint="default"/>
      </w:rPr>
    </w:lvl>
    <w:lvl w:ilvl="1" w:tplc="04050003" w:tentative="1">
      <w:start w:val="1"/>
      <w:numFmt w:val="bullet"/>
      <w:lvlText w:val="o"/>
      <w:lvlJc w:val="left"/>
      <w:pPr>
        <w:ind w:left="1499" w:hanging="360"/>
      </w:pPr>
      <w:rPr>
        <w:rFonts w:ascii="Courier New" w:hAnsi="Courier New" w:cs="Courier New" w:hint="default"/>
      </w:rPr>
    </w:lvl>
    <w:lvl w:ilvl="2" w:tplc="04050005" w:tentative="1">
      <w:start w:val="1"/>
      <w:numFmt w:val="bullet"/>
      <w:lvlText w:val=""/>
      <w:lvlJc w:val="left"/>
      <w:pPr>
        <w:ind w:left="2219" w:hanging="360"/>
      </w:pPr>
      <w:rPr>
        <w:rFonts w:ascii="Wingdings" w:hAnsi="Wingdings" w:hint="default"/>
      </w:rPr>
    </w:lvl>
    <w:lvl w:ilvl="3" w:tplc="04050001" w:tentative="1">
      <w:start w:val="1"/>
      <w:numFmt w:val="bullet"/>
      <w:lvlText w:val=""/>
      <w:lvlJc w:val="left"/>
      <w:pPr>
        <w:ind w:left="2939" w:hanging="360"/>
      </w:pPr>
      <w:rPr>
        <w:rFonts w:ascii="Symbol" w:hAnsi="Symbol" w:hint="default"/>
      </w:rPr>
    </w:lvl>
    <w:lvl w:ilvl="4" w:tplc="04050003" w:tentative="1">
      <w:start w:val="1"/>
      <w:numFmt w:val="bullet"/>
      <w:lvlText w:val="o"/>
      <w:lvlJc w:val="left"/>
      <w:pPr>
        <w:ind w:left="3659" w:hanging="360"/>
      </w:pPr>
      <w:rPr>
        <w:rFonts w:ascii="Courier New" w:hAnsi="Courier New" w:cs="Courier New" w:hint="default"/>
      </w:rPr>
    </w:lvl>
    <w:lvl w:ilvl="5" w:tplc="04050005" w:tentative="1">
      <w:start w:val="1"/>
      <w:numFmt w:val="bullet"/>
      <w:lvlText w:val=""/>
      <w:lvlJc w:val="left"/>
      <w:pPr>
        <w:ind w:left="4379" w:hanging="360"/>
      </w:pPr>
      <w:rPr>
        <w:rFonts w:ascii="Wingdings" w:hAnsi="Wingdings" w:hint="default"/>
      </w:rPr>
    </w:lvl>
    <w:lvl w:ilvl="6" w:tplc="04050001" w:tentative="1">
      <w:start w:val="1"/>
      <w:numFmt w:val="bullet"/>
      <w:lvlText w:val=""/>
      <w:lvlJc w:val="left"/>
      <w:pPr>
        <w:ind w:left="5099" w:hanging="360"/>
      </w:pPr>
      <w:rPr>
        <w:rFonts w:ascii="Symbol" w:hAnsi="Symbol" w:hint="default"/>
      </w:rPr>
    </w:lvl>
    <w:lvl w:ilvl="7" w:tplc="04050003" w:tentative="1">
      <w:start w:val="1"/>
      <w:numFmt w:val="bullet"/>
      <w:lvlText w:val="o"/>
      <w:lvlJc w:val="left"/>
      <w:pPr>
        <w:ind w:left="5819" w:hanging="360"/>
      </w:pPr>
      <w:rPr>
        <w:rFonts w:ascii="Courier New" w:hAnsi="Courier New" w:cs="Courier New" w:hint="default"/>
      </w:rPr>
    </w:lvl>
    <w:lvl w:ilvl="8" w:tplc="04050005" w:tentative="1">
      <w:start w:val="1"/>
      <w:numFmt w:val="bullet"/>
      <w:lvlText w:val=""/>
      <w:lvlJc w:val="left"/>
      <w:pPr>
        <w:ind w:left="6539" w:hanging="360"/>
      </w:pPr>
      <w:rPr>
        <w:rFonts w:ascii="Wingdings" w:hAnsi="Wingdings" w:hint="default"/>
      </w:rPr>
    </w:lvl>
  </w:abstractNum>
  <w:abstractNum w:abstractNumId="6" w15:restartNumberingAfterBreak="0">
    <w:nsid w:val="309343A0"/>
    <w:multiLevelType w:val="multilevel"/>
    <w:tmpl w:val="07E6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80DB9"/>
    <w:multiLevelType w:val="multilevel"/>
    <w:tmpl w:val="4580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D2EA5"/>
    <w:multiLevelType w:val="multilevel"/>
    <w:tmpl w:val="5EB2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8116B"/>
    <w:multiLevelType w:val="multilevel"/>
    <w:tmpl w:val="D504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80517"/>
    <w:multiLevelType w:val="multilevel"/>
    <w:tmpl w:val="E1A4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0C2941"/>
    <w:multiLevelType w:val="multilevel"/>
    <w:tmpl w:val="D43A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F519F7"/>
    <w:multiLevelType w:val="hybridMultilevel"/>
    <w:tmpl w:val="524A5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7D278E"/>
    <w:multiLevelType w:val="hybridMultilevel"/>
    <w:tmpl w:val="700CD9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C5E28EC"/>
    <w:multiLevelType w:val="multilevel"/>
    <w:tmpl w:val="3702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41651F"/>
    <w:multiLevelType w:val="multilevel"/>
    <w:tmpl w:val="3580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72955">
    <w:abstractNumId w:val="6"/>
  </w:num>
  <w:num w:numId="2" w16cid:durableId="982932011">
    <w:abstractNumId w:val="9"/>
  </w:num>
  <w:num w:numId="3" w16cid:durableId="1358316863">
    <w:abstractNumId w:val="15"/>
  </w:num>
  <w:num w:numId="4" w16cid:durableId="1051921649">
    <w:abstractNumId w:val="8"/>
  </w:num>
  <w:num w:numId="5" w16cid:durableId="1931963835">
    <w:abstractNumId w:val="7"/>
  </w:num>
  <w:num w:numId="6" w16cid:durableId="1555699173">
    <w:abstractNumId w:val="4"/>
  </w:num>
  <w:num w:numId="7" w16cid:durableId="1684477298">
    <w:abstractNumId w:val="14"/>
  </w:num>
  <w:num w:numId="8" w16cid:durableId="268704744">
    <w:abstractNumId w:val="11"/>
  </w:num>
  <w:num w:numId="9" w16cid:durableId="683482576">
    <w:abstractNumId w:val="10"/>
  </w:num>
  <w:num w:numId="10" w16cid:durableId="1834909029">
    <w:abstractNumId w:val="12"/>
  </w:num>
  <w:num w:numId="11" w16cid:durableId="1485731465">
    <w:abstractNumId w:val="5"/>
  </w:num>
  <w:num w:numId="12" w16cid:durableId="796067053">
    <w:abstractNumId w:val="1"/>
  </w:num>
  <w:num w:numId="13" w16cid:durableId="361588692">
    <w:abstractNumId w:val="3"/>
  </w:num>
  <w:num w:numId="14" w16cid:durableId="2080399725">
    <w:abstractNumId w:val="2"/>
  </w:num>
  <w:num w:numId="15" w16cid:durableId="206112033">
    <w:abstractNumId w:val="0"/>
  </w:num>
  <w:num w:numId="16" w16cid:durableId="4694003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B4"/>
    <w:rsid w:val="00114804"/>
    <w:rsid w:val="005028F3"/>
    <w:rsid w:val="00566846"/>
    <w:rsid w:val="006660AB"/>
    <w:rsid w:val="008B0798"/>
    <w:rsid w:val="00A048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AE1C"/>
  <w15:chartTrackingRefBased/>
  <w15:docId w15:val="{0535644C-33B6-4D2D-8771-755A1251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autoRedefine/>
    <w:uiPriority w:val="9"/>
    <w:qFormat/>
    <w:rsid w:val="00114804"/>
    <w:pPr>
      <w:keepNext/>
      <w:keepLines/>
      <w:spacing w:before="240" w:after="0"/>
      <w:outlineLvl w:val="0"/>
    </w:pPr>
    <w:rPr>
      <w:rFonts w:ascii="Times New Roman" w:eastAsiaTheme="majorEastAsia" w:hAnsi="Times New Roman" w:cstheme="majorBidi"/>
      <w:color w:val="000000" w:themeColor="text1"/>
      <w:sz w:val="52"/>
      <w:szCs w:val="32"/>
    </w:rPr>
  </w:style>
  <w:style w:type="paragraph" w:styleId="Nadpis2">
    <w:name w:val="heading 2"/>
    <w:basedOn w:val="Normln"/>
    <w:next w:val="Normln"/>
    <w:link w:val="Nadpis2Char"/>
    <w:autoRedefine/>
    <w:uiPriority w:val="9"/>
    <w:unhideWhenUsed/>
    <w:qFormat/>
    <w:rsid w:val="00114804"/>
    <w:pPr>
      <w:keepNext/>
      <w:keepLines/>
      <w:spacing w:before="40" w:after="0"/>
      <w:outlineLvl w:val="1"/>
    </w:pPr>
    <w:rPr>
      <w:rFonts w:ascii="Times New Roman" w:eastAsiaTheme="majorEastAsia" w:hAnsi="Times New Roman" w:cstheme="majorBidi"/>
      <w:color w:val="000000" w:themeColor="text1"/>
      <w:sz w:val="4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14804"/>
    <w:rPr>
      <w:rFonts w:ascii="Times New Roman" w:eastAsiaTheme="majorEastAsia" w:hAnsi="Times New Roman" w:cstheme="majorBidi"/>
      <w:color w:val="000000" w:themeColor="text1"/>
      <w:sz w:val="52"/>
      <w:szCs w:val="32"/>
    </w:rPr>
  </w:style>
  <w:style w:type="character" w:customStyle="1" w:styleId="Nadpis2Char">
    <w:name w:val="Nadpis 2 Char"/>
    <w:basedOn w:val="Standardnpsmoodstavce"/>
    <w:link w:val="Nadpis2"/>
    <w:uiPriority w:val="9"/>
    <w:rsid w:val="00114804"/>
    <w:rPr>
      <w:rFonts w:ascii="Times New Roman" w:eastAsiaTheme="majorEastAsia" w:hAnsi="Times New Roman" w:cstheme="majorBidi"/>
      <w:color w:val="000000" w:themeColor="text1"/>
      <w:sz w:val="40"/>
      <w:szCs w:val="26"/>
    </w:rPr>
  </w:style>
  <w:style w:type="paragraph" w:styleId="Odstavecseseznamem">
    <w:name w:val="List Paragraph"/>
    <w:basedOn w:val="Normln"/>
    <w:uiPriority w:val="34"/>
    <w:qFormat/>
    <w:rsid w:val="00114804"/>
    <w:pPr>
      <w:spacing w:after="0" w:line="240" w:lineRule="auto"/>
      <w:ind w:left="720"/>
      <w:contextualSpacing/>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850761">
      <w:bodyDiv w:val="1"/>
      <w:marLeft w:val="0"/>
      <w:marRight w:val="0"/>
      <w:marTop w:val="0"/>
      <w:marBottom w:val="0"/>
      <w:divBdr>
        <w:top w:val="none" w:sz="0" w:space="0" w:color="auto"/>
        <w:left w:val="none" w:sz="0" w:space="0" w:color="auto"/>
        <w:bottom w:val="none" w:sz="0" w:space="0" w:color="auto"/>
        <w:right w:val="none" w:sz="0" w:space="0" w:color="auto"/>
      </w:divBdr>
      <w:divsChild>
        <w:div w:id="1343436665">
          <w:marLeft w:val="0"/>
          <w:marRight w:val="0"/>
          <w:marTop w:val="0"/>
          <w:marBottom w:val="0"/>
          <w:divBdr>
            <w:top w:val="none" w:sz="0" w:space="0" w:color="auto"/>
            <w:left w:val="none" w:sz="0" w:space="0" w:color="auto"/>
            <w:bottom w:val="none" w:sz="0" w:space="0" w:color="auto"/>
            <w:right w:val="none" w:sz="0" w:space="0" w:color="auto"/>
          </w:divBdr>
          <w:divsChild>
            <w:div w:id="1077753505">
              <w:marLeft w:val="0"/>
              <w:marRight w:val="0"/>
              <w:marTop w:val="0"/>
              <w:marBottom w:val="0"/>
              <w:divBdr>
                <w:top w:val="none" w:sz="0" w:space="0" w:color="auto"/>
                <w:left w:val="none" w:sz="0" w:space="0" w:color="auto"/>
                <w:bottom w:val="none" w:sz="0" w:space="0" w:color="auto"/>
                <w:right w:val="none" w:sz="0" w:space="0" w:color="auto"/>
              </w:divBdr>
              <w:divsChild>
                <w:div w:id="669021641">
                  <w:marLeft w:val="0"/>
                  <w:marRight w:val="0"/>
                  <w:marTop w:val="0"/>
                  <w:marBottom w:val="0"/>
                  <w:divBdr>
                    <w:top w:val="none" w:sz="0" w:space="0" w:color="auto"/>
                    <w:left w:val="none" w:sz="0" w:space="0" w:color="auto"/>
                    <w:bottom w:val="none" w:sz="0" w:space="0" w:color="auto"/>
                    <w:right w:val="none" w:sz="0" w:space="0" w:color="auto"/>
                  </w:divBdr>
                  <w:divsChild>
                    <w:div w:id="620303352">
                      <w:marLeft w:val="0"/>
                      <w:marRight w:val="0"/>
                      <w:marTop w:val="0"/>
                      <w:marBottom w:val="0"/>
                      <w:divBdr>
                        <w:top w:val="none" w:sz="0" w:space="0" w:color="auto"/>
                        <w:left w:val="none" w:sz="0" w:space="0" w:color="auto"/>
                        <w:bottom w:val="none" w:sz="0" w:space="0" w:color="auto"/>
                        <w:right w:val="none" w:sz="0" w:space="0" w:color="auto"/>
                      </w:divBdr>
                      <w:divsChild>
                        <w:div w:id="286551846">
                          <w:marLeft w:val="0"/>
                          <w:marRight w:val="0"/>
                          <w:marTop w:val="0"/>
                          <w:marBottom w:val="0"/>
                          <w:divBdr>
                            <w:top w:val="none" w:sz="0" w:space="0" w:color="auto"/>
                            <w:left w:val="none" w:sz="0" w:space="0" w:color="auto"/>
                            <w:bottom w:val="none" w:sz="0" w:space="0" w:color="auto"/>
                            <w:right w:val="none" w:sz="0" w:space="0" w:color="auto"/>
                          </w:divBdr>
                          <w:divsChild>
                            <w:div w:id="1350181370">
                              <w:marLeft w:val="0"/>
                              <w:marRight w:val="0"/>
                              <w:marTop w:val="0"/>
                              <w:marBottom w:val="0"/>
                              <w:divBdr>
                                <w:top w:val="none" w:sz="0" w:space="0" w:color="auto"/>
                                <w:left w:val="none" w:sz="0" w:space="0" w:color="auto"/>
                                <w:bottom w:val="none" w:sz="0" w:space="0" w:color="auto"/>
                                <w:right w:val="none" w:sz="0" w:space="0" w:color="auto"/>
                              </w:divBdr>
                              <w:divsChild>
                                <w:div w:id="767310741">
                                  <w:marLeft w:val="0"/>
                                  <w:marRight w:val="0"/>
                                  <w:marTop w:val="0"/>
                                  <w:marBottom w:val="0"/>
                                  <w:divBdr>
                                    <w:top w:val="none" w:sz="0" w:space="0" w:color="auto"/>
                                    <w:left w:val="none" w:sz="0" w:space="0" w:color="auto"/>
                                    <w:bottom w:val="none" w:sz="0" w:space="0" w:color="auto"/>
                                    <w:right w:val="none" w:sz="0" w:space="0" w:color="auto"/>
                                  </w:divBdr>
                                  <w:divsChild>
                                    <w:div w:id="364797116">
                                      <w:marLeft w:val="0"/>
                                      <w:marRight w:val="0"/>
                                      <w:marTop w:val="0"/>
                                      <w:marBottom w:val="0"/>
                                      <w:divBdr>
                                        <w:top w:val="none" w:sz="0" w:space="0" w:color="auto"/>
                                        <w:left w:val="none" w:sz="0" w:space="0" w:color="auto"/>
                                        <w:bottom w:val="none" w:sz="0" w:space="0" w:color="auto"/>
                                        <w:right w:val="none" w:sz="0" w:space="0" w:color="auto"/>
                                      </w:divBdr>
                                      <w:divsChild>
                                        <w:div w:id="1714454018">
                                          <w:marLeft w:val="0"/>
                                          <w:marRight w:val="0"/>
                                          <w:marTop w:val="0"/>
                                          <w:marBottom w:val="0"/>
                                          <w:divBdr>
                                            <w:top w:val="none" w:sz="0" w:space="0" w:color="auto"/>
                                            <w:left w:val="none" w:sz="0" w:space="0" w:color="auto"/>
                                            <w:bottom w:val="none" w:sz="0" w:space="0" w:color="auto"/>
                                            <w:right w:val="none" w:sz="0" w:space="0" w:color="auto"/>
                                          </w:divBdr>
                                        </w:div>
                                        <w:div w:id="1281034882">
                                          <w:marLeft w:val="0"/>
                                          <w:marRight w:val="0"/>
                                          <w:marTop w:val="0"/>
                                          <w:marBottom w:val="0"/>
                                          <w:divBdr>
                                            <w:top w:val="none" w:sz="0" w:space="0" w:color="auto"/>
                                            <w:left w:val="none" w:sz="0" w:space="0" w:color="auto"/>
                                            <w:bottom w:val="none" w:sz="0" w:space="0" w:color="auto"/>
                                            <w:right w:val="none" w:sz="0" w:space="0" w:color="auto"/>
                                          </w:divBdr>
                                        </w:div>
                                        <w:div w:id="602878974">
                                          <w:marLeft w:val="0"/>
                                          <w:marRight w:val="0"/>
                                          <w:marTop w:val="0"/>
                                          <w:marBottom w:val="0"/>
                                          <w:divBdr>
                                            <w:top w:val="none" w:sz="0" w:space="0" w:color="auto"/>
                                            <w:left w:val="none" w:sz="0" w:space="0" w:color="auto"/>
                                            <w:bottom w:val="none" w:sz="0" w:space="0" w:color="auto"/>
                                            <w:right w:val="none" w:sz="0" w:space="0" w:color="auto"/>
                                          </w:divBdr>
                                        </w:div>
                                        <w:div w:id="491220515">
                                          <w:marLeft w:val="0"/>
                                          <w:marRight w:val="0"/>
                                          <w:marTop w:val="0"/>
                                          <w:marBottom w:val="0"/>
                                          <w:divBdr>
                                            <w:top w:val="none" w:sz="0" w:space="0" w:color="auto"/>
                                            <w:left w:val="none" w:sz="0" w:space="0" w:color="auto"/>
                                            <w:bottom w:val="none" w:sz="0" w:space="0" w:color="auto"/>
                                            <w:right w:val="none" w:sz="0" w:space="0" w:color="auto"/>
                                          </w:divBdr>
                                        </w:div>
                                        <w:div w:id="1291745638">
                                          <w:marLeft w:val="0"/>
                                          <w:marRight w:val="0"/>
                                          <w:marTop w:val="0"/>
                                          <w:marBottom w:val="0"/>
                                          <w:divBdr>
                                            <w:top w:val="none" w:sz="0" w:space="0" w:color="auto"/>
                                            <w:left w:val="none" w:sz="0" w:space="0" w:color="auto"/>
                                            <w:bottom w:val="none" w:sz="0" w:space="0" w:color="auto"/>
                                            <w:right w:val="none" w:sz="0" w:space="0" w:color="auto"/>
                                          </w:divBdr>
                                        </w:div>
                                        <w:div w:id="2101216848">
                                          <w:marLeft w:val="0"/>
                                          <w:marRight w:val="0"/>
                                          <w:marTop w:val="0"/>
                                          <w:marBottom w:val="0"/>
                                          <w:divBdr>
                                            <w:top w:val="none" w:sz="0" w:space="0" w:color="auto"/>
                                            <w:left w:val="none" w:sz="0" w:space="0" w:color="auto"/>
                                            <w:bottom w:val="none" w:sz="0" w:space="0" w:color="auto"/>
                                            <w:right w:val="none" w:sz="0" w:space="0" w:color="auto"/>
                                          </w:divBdr>
                                        </w:div>
                                        <w:div w:id="885484259">
                                          <w:marLeft w:val="0"/>
                                          <w:marRight w:val="0"/>
                                          <w:marTop w:val="0"/>
                                          <w:marBottom w:val="0"/>
                                          <w:divBdr>
                                            <w:top w:val="none" w:sz="0" w:space="0" w:color="auto"/>
                                            <w:left w:val="none" w:sz="0" w:space="0" w:color="auto"/>
                                            <w:bottom w:val="none" w:sz="0" w:space="0" w:color="auto"/>
                                            <w:right w:val="none" w:sz="0" w:space="0" w:color="auto"/>
                                          </w:divBdr>
                                        </w:div>
                                        <w:div w:id="839545635">
                                          <w:marLeft w:val="0"/>
                                          <w:marRight w:val="0"/>
                                          <w:marTop w:val="0"/>
                                          <w:marBottom w:val="0"/>
                                          <w:divBdr>
                                            <w:top w:val="none" w:sz="0" w:space="0" w:color="auto"/>
                                            <w:left w:val="none" w:sz="0" w:space="0" w:color="auto"/>
                                            <w:bottom w:val="none" w:sz="0" w:space="0" w:color="auto"/>
                                            <w:right w:val="none" w:sz="0" w:space="0" w:color="auto"/>
                                          </w:divBdr>
                                        </w:div>
                                        <w:div w:id="751123145">
                                          <w:marLeft w:val="0"/>
                                          <w:marRight w:val="0"/>
                                          <w:marTop w:val="0"/>
                                          <w:marBottom w:val="0"/>
                                          <w:divBdr>
                                            <w:top w:val="none" w:sz="0" w:space="0" w:color="auto"/>
                                            <w:left w:val="none" w:sz="0" w:space="0" w:color="auto"/>
                                            <w:bottom w:val="none" w:sz="0" w:space="0" w:color="auto"/>
                                            <w:right w:val="none" w:sz="0" w:space="0" w:color="auto"/>
                                          </w:divBdr>
                                        </w:div>
                                        <w:div w:id="1370766051">
                                          <w:marLeft w:val="0"/>
                                          <w:marRight w:val="0"/>
                                          <w:marTop w:val="0"/>
                                          <w:marBottom w:val="0"/>
                                          <w:divBdr>
                                            <w:top w:val="none" w:sz="0" w:space="0" w:color="auto"/>
                                            <w:left w:val="none" w:sz="0" w:space="0" w:color="auto"/>
                                            <w:bottom w:val="none" w:sz="0" w:space="0" w:color="auto"/>
                                            <w:right w:val="none" w:sz="0" w:space="0" w:color="auto"/>
                                          </w:divBdr>
                                        </w:div>
                                        <w:div w:id="681443686">
                                          <w:marLeft w:val="0"/>
                                          <w:marRight w:val="0"/>
                                          <w:marTop w:val="0"/>
                                          <w:marBottom w:val="0"/>
                                          <w:divBdr>
                                            <w:top w:val="none" w:sz="0" w:space="0" w:color="auto"/>
                                            <w:left w:val="none" w:sz="0" w:space="0" w:color="auto"/>
                                            <w:bottom w:val="none" w:sz="0" w:space="0" w:color="auto"/>
                                            <w:right w:val="none" w:sz="0" w:space="0" w:color="auto"/>
                                          </w:divBdr>
                                        </w:div>
                                        <w:div w:id="836699874">
                                          <w:marLeft w:val="0"/>
                                          <w:marRight w:val="0"/>
                                          <w:marTop w:val="0"/>
                                          <w:marBottom w:val="0"/>
                                          <w:divBdr>
                                            <w:top w:val="none" w:sz="0" w:space="0" w:color="auto"/>
                                            <w:left w:val="none" w:sz="0" w:space="0" w:color="auto"/>
                                            <w:bottom w:val="none" w:sz="0" w:space="0" w:color="auto"/>
                                            <w:right w:val="none" w:sz="0" w:space="0" w:color="auto"/>
                                          </w:divBdr>
                                        </w:div>
                                        <w:div w:id="520516355">
                                          <w:marLeft w:val="0"/>
                                          <w:marRight w:val="0"/>
                                          <w:marTop w:val="0"/>
                                          <w:marBottom w:val="0"/>
                                          <w:divBdr>
                                            <w:top w:val="none" w:sz="0" w:space="0" w:color="auto"/>
                                            <w:left w:val="none" w:sz="0" w:space="0" w:color="auto"/>
                                            <w:bottom w:val="none" w:sz="0" w:space="0" w:color="auto"/>
                                            <w:right w:val="none" w:sz="0" w:space="0" w:color="auto"/>
                                          </w:divBdr>
                                        </w:div>
                                        <w:div w:id="1744911242">
                                          <w:marLeft w:val="0"/>
                                          <w:marRight w:val="0"/>
                                          <w:marTop w:val="0"/>
                                          <w:marBottom w:val="0"/>
                                          <w:divBdr>
                                            <w:top w:val="none" w:sz="0" w:space="0" w:color="auto"/>
                                            <w:left w:val="none" w:sz="0" w:space="0" w:color="auto"/>
                                            <w:bottom w:val="none" w:sz="0" w:space="0" w:color="auto"/>
                                            <w:right w:val="none" w:sz="0" w:space="0" w:color="auto"/>
                                          </w:divBdr>
                                        </w:div>
                                        <w:div w:id="919405289">
                                          <w:marLeft w:val="0"/>
                                          <w:marRight w:val="0"/>
                                          <w:marTop w:val="0"/>
                                          <w:marBottom w:val="0"/>
                                          <w:divBdr>
                                            <w:top w:val="none" w:sz="0" w:space="0" w:color="auto"/>
                                            <w:left w:val="none" w:sz="0" w:space="0" w:color="auto"/>
                                            <w:bottom w:val="none" w:sz="0" w:space="0" w:color="auto"/>
                                            <w:right w:val="none" w:sz="0" w:space="0" w:color="auto"/>
                                          </w:divBdr>
                                        </w:div>
                                        <w:div w:id="558906966">
                                          <w:marLeft w:val="0"/>
                                          <w:marRight w:val="0"/>
                                          <w:marTop w:val="0"/>
                                          <w:marBottom w:val="0"/>
                                          <w:divBdr>
                                            <w:top w:val="none" w:sz="0" w:space="0" w:color="auto"/>
                                            <w:left w:val="none" w:sz="0" w:space="0" w:color="auto"/>
                                            <w:bottom w:val="none" w:sz="0" w:space="0" w:color="auto"/>
                                            <w:right w:val="none" w:sz="0" w:space="0" w:color="auto"/>
                                          </w:divBdr>
                                        </w:div>
                                        <w:div w:id="2010206621">
                                          <w:marLeft w:val="0"/>
                                          <w:marRight w:val="0"/>
                                          <w:marTop w:val="0"/>
                                          <w:marBottom w:val="0"/>
                                          <w:divBdr>
                                            <w:top w:val="none" w:sz="0" w:space="0" w:color="auto"/>
                                            <w:left w:val="none" w:sz="0" w:space="0" w:color="auto"/>
                                            <w:bottom w:val="none" w:sz="0" w:space="0" w:color="auto"/>
                                            <w:right w:val="none" w:sz="0" w:space="0" w:color="auto"/>
                                          </w:divBdr>
                                        </w:div>
                                        <w:div w:id="297296882">
                                          <w:marLeft w:val="0"/>
                                          <w:marRight w:val="0"/>
                                          <w:marTop w:val="0"/>
                                          <w:marBottom w:val="0"/>
                                          <w:divBdr>
                                            <w:top w:val="none" w:sz="0" w:space="0" w:color="auto"/>
                                            <w:left w:val="none" w:sz="0" w:space="0" w:color="auto"/>
                                            <w:bottom w:val="none" w:sz="0" w:space="0" w:color="auto"/>
                                            <w:right w:val="none" w:sz="0" w:space="0" w:color="auto"/>
                                          </w:divBdr>
                                        </w:div>
                                        <w:div w:id="1944485760">
                                          <w:marLeft w:val="0"/>
                                          <w:marRight w:val="0"/>
                                          <w:marTop w:val="0"/>
                                          <w:marBottom w:val="0"/>
                                          <w:divBdr>
                                            <w:top w:val="none" w:sz="0" w:space="0" w:color="auto"/>
                                            <w:left w:val="none" w:sz="0" w:space="0" w:color="auto"/>
                                            <w:bottom w:val="none" w:sz="0" w:space="0" w:color="auto"/>
                                            <w:right w:val="none" w:sz="0" w:space="0" w:color="auto"/>
                                          </w:divBdr>
                                        </w:div>
                                        <w:div w:id="1896040327">
                                          <w:marLeft w:val="0"/>
                                          <w:marRight w:val="0"/>
                                          <w:marTop w:val="0"/>
                                          <w:marBottom w:val="0"/>
                                          <w:divBdr>
                                            <w:top w:val="none" w:sz="0" w:space="0" w:color="auto"/>
                                            <w:left w:val="none" w:sz="0" w:space="0" w:color="auto"/>
                                            <w:bottom w:val="none" w:sz="0" w:space="0" w:color="auto"/>
                                            <w:right w:val="none" w:sz="0" w:space="0" w:color="auto"/>
                                          </w:divBdr>
                                        </w:div>
                                        <w:div w:id="574171416">
                                          <w:marLeft w:val="0"/>
                                          <w:marRight w:val="0"/>
                                          <w:marTop w:val="0"/>
                                          <w:marBottom w:val="0"/>
                                          <w:divBdr>
                                            <w:top w:val="none" w:sz="0" w:space="0" w:color="auto"/>
                                            <w:left w:val="none" w:sz="0" w:space="0" w:color="auto"/>
                                            <w:bottom w:val="none" w:sz="0" w:space="0" w:color="auto"/>
                                            <w:right w:val="none" w:sz="0" w:space="0" w:color="auto"/>
                                          </w:divBdr>
                                        </w:div>
                                        <w:div w:id="55513402">
                                          <w:marLeft w:val="0"/>
                                          <w:marRight w:val="0"/>
                                          <w:marTop w:val="0"/>
                                          <w:marBottom w:val="0"/>
                                          <w:divBdr>
                                            <w:top w:val="none" w:sz="0" w:space="0" w:color="auto"/>
                                            <w:left w:val="none" w:sz="0" w:space="0" w:color="auto"/>
                                            <w:bottom w:val="none" w:sz="0" w:space="0" w:color="auto"/>
                                            <w:right w:val="none" w:sz="0" w:space="0" w:color="auto"/>
                                          </w:divBdr>
                                        </w:div>
                                        <w:div w:id="2096172472">
                                          <w:marLeft w:val="0"/>
                                          <w:marRight w:val="0"/>
                                          <w:marTop w:val="0"/>
                                          <w:marBottom w:val="0"/>
                                          <w:divBdr>
                                            <w:top w:val="none" w:sz="0" w:space="0" w:color="auto"/>
                                            <w:left w:val="none" w:sz="0" w:space="0" w:color="auto"/>
                                            <w:bottom w:val="none" w:sz="0" w:space="0" w:color="auto"/>
                                            <w:right w:val="none" w:sz="0" w:space="0" w:color="auto"/>
                                          </w:divBdr>
                                        </w:div>
                                        <w:div w:id="1333559124">
                                          <w:marLeft w:val="0"/>
                                          <w:marRight w:val="0"/>
                                          <w:marTop w:val="0"/>
                                          <w:marBottom w:val="0"/>
                                          <w:divBdr>
                                            <w:top w:val="none" w:sz="0" w:space="0" w:color="auto"/>
                                            <w:left w:val="none" w:sz="0" w:space="0" w:color="auto"/>
                                            <w:bottom w:val="none" w:sz="0" w:space="0" w:color="auto"/>
                                            <w:right w:val="none" w:sz="0" w:space="0" w:color="auto"/>
                                          </w:divBdr>
                                        </w:div>
                                        <w:div w:id="200754999">
                                          <w:marLeft w:val="0"/>
                                          <w:marRight w:val="0"/>
                                          <w:marTop w:val="0"/>
                                          <w:marBottom w:val="0"/>
                                          <w:divBdr>
                                            <w:top w:val="none" w:sz="0" w:space="0" w:color="auto"/>
                                            <w:left w:val="none" w:sz="0" w:space="0" w:color="auto"/>
                                            <w:bottom w:val="none" w:sz="0" w:space="0" w:color="auto"/>
                                            <w:right w:val="none" w:sz="0" w:space="0" w:color="auto"/>
                                          </w:divBdr>
                                        </w:div>
                                        <w:div w:id="579562734">
                                          <w:marLeft w:val="0"/>
                                          <w:marRight w:val="0"/>
                                          <w:marTop w:val="0"/>
                                          <w:marBottom w:val="0"/>
                                          <w:divBdr>
                                            <w:top w:val="none" w:sz="0" w:space="0" w:color="auto"/>
                                            <w:left w:val="none" w:sz="0" w:space="0" w:color="auto"/>
                                            <w:bottom w:val="none" w:sz="0" w:space="0" w:color="auto"/>
                                            <w:right w:val="none" w:sz="0" w:space="0" w:color="auto"/>
                                          </w:divBdr>
                                        </w:div>
                                        <w:div w:id="427627881">
                                          <w:marLeft w:val="0"/>
                                          <w:marRight w:val="0"/>
                                          <w:marTop w:val="0"/>
                                          <w:marBottom w:val="0"/>
                                          <w:divBdr>
                                            <w:top w:val="none" w:sz="0" w:space="0" w:color="auto"/>
                                            <w:left w:val="none" w:sz="0" w:space="0" w:color="auto"/>
                                            <w:bottom w:val="none" w:sz="0" w:space="0" w:color="auto"/>
                                            <w:right w:val="none" w:sz="0" w:space="0" w:color="auto"/>
                                          </w:divBdr>
                                        </w:div>
                                        <w:div w:id="1576671086">
                                          <w:marLeft w:val="0"/>
                                          <w:marRight w:val="0"/>
                                          <w:marTop w:val="0"/>
                                          <w:marBottom w:val="0"/>
                                          <w:divBdr>
                                            <w:top w:val="none" w:sz="0" w:space="0" w:color="auto"/>
                                            <w:left w:val="none" w:sz="0" w:space="0" w:color="auto"/>
                                            <w:bottom w:val="none" w:sz="0" w:space="0" w:color="auto"/>
                                            <w:right w:val="none" w:sz="0" w:space="0" w:color="auto"/>
                                          </w:divBdr>
                                        </w:div>
                                        <w:div w:id="1683583085">
                                          <w:marLeft w:val="0"/>
                                          <w:marRight w:val="0"/>
                                          <w:marTop w:val="0"/>
                                          <w:marBottom w:val="0"/>
                                          <w:divBdr>
                                            <w:top w:val="none" w:sz="0" w:space="0" w:color="auto"/>
                                            <w:left w:val="none" w:sz="0" w:space="0" w:color="auto"/>
                                            <w:bottom w:val="none" w:sz="0" w:space="0" w:color="auto"/>
                                            <w:right w:val="none" w:sz="0" w:space="0" w:color="auto"/>
                                          </w:divBdr>
                                        </w:div>
                                        <w:div w:id="1083723688">
                                          <w:marLeft w:val="0"/>
                                          <w:marRight w:val="0"/>
                                          <w:marTop w:val="0"/>
                                          <w:marBottom w:val="0"/>
                                          <w:divBdr>
                                            <w:top w:val="none" w:sz="0" w:space="0" w:color="auto"/>
                                            <w:left w:val="none" w:sz="0" w:space="0" w:color="auto"/>
                                            <w:bottom w:val="none" w:sz="0" w:space="0" w:color="auto"/>
                                            <w:right w:val="none" w:sz="0" w:space="0" w:color="auto"/>
                                          </w:divBdr>
                                        </w:div>
                                        <w:div w:id="335114570">
                                          <w:marLeft w:val="0"/>
                                          <w:marRight w:val="0"/>
                                          <w:marTop w:val="0"/>
                                          <w:marBottom w:val="0"/>
                                          <w:divBdr>
                                            <w:top w:val="none" w:sz="0" w:space="0" w:color="auto"/>
                                            <w:left w:val="none" w:sz="0" w:space="0" w:color="auto"/>
                                            <w:bottom w:val="none" w:sz="0" w:space="0" w:color="auto"/>
                                            <w:right w:val="none" w:sz="0" w:space="0" w:color="auto"/>
                                          </w:divBdr>
                                        </w:div>
                                        <w:div w:id="1007751401">
                                          <w:marLeft w:val="0"/>
                                          <w:marRight w:val="0"/>
                                          <w:marTop w:val="0"/>
                                          <w:marBottom w:val="0"/>
                                          <w:divBdr>
                                            <w:top w:val="none" w:sz="0" w:space="0" w:color="auto"/>
                                            <w:left w:val="none" w:sz="0" w:space="0" w:color="auto"/>
                                            <w:bottom w:val="none" w:sz="0" w:space="0" w:color="auto"/>
                                            <w:right w:val="none" w:sz="0" w:space="0" w:color="auto"/>
                                          </w:divBdr>
                                        </w:div>
                                        <w:div w:id="959189463">
                                          <w:marLeft w:val="0"/>
                                          <w:marRight w:val="0"/>
                                          <w:marTop w:val="0"/>
                                          <w:marBottom w:val="0"/>
                                          <w:divBdr>
                                            <w:top w:val="none" w:sz="0" w:space="0" w:color="auto"/>
                                            <w:left w:val="none" w:sz="0" w:space="0" w:color="auto"/>
                                            <w:bottom w:val="none" w:sz="0" w:space="0" w:color="auto"/>
                                            <w:right w:val="none" w:sz="0" w:space="0" w:color="auto"/>
                                          </w:divBdr>
                                        </w:div>
                                        <w:div w:id="90707447">
                                          <w:marLeft w:val="0"/>
                                          <w:marRight w:val="0"/>
                                          <w:marTop w:val="0"/>
                                          <w:marBottom w:val="0"/>
                                          <w:divBdr>
                                            <w:top w:val="none" w:sz="0" w:space="0" w:color="auto"/>
                                            <w:left w:val="none" w:sz="0" w:space="0" w:color="auto"/>
                                            <w:bottom w:val="none" w:sz="0" w:space="0" w:color="auto"/>
                                            <w:right w:val="none" w:sz="0" w:space="0" w:color="auto"/>
                                          </w:divBdr>
                                        </w:div>
                                        <w:div w:id="29113696">
                                          <w:marLeft w:val="0"/>
                                          <w:marRight w:val="0"/>
                                          <w:marTop w:val="0"/>
                                          <w:marBottom w:val="0"/>
                                          <w:divBdr>
                                            <w:top w:val="none" w:sz="0" w:space="0" w:color="auto"/>
                                            <w:left w:val="none" w:sz="0" w:space="0" w:color="auto"/>
                                            <w:bottom w:val="none" w:sz="0" w:space="0" w:color="auto"/>
                                            <w:right w:val="none" w:sz="0" w:space="0" w:color="auto"/>
                                          </w:divBdr>
                                        </w:div>
                                        <w:div w:id="910389816">
                                          <w:marLeft w:val="0"/>
                                          <w:marRight w:val="0"/>
                                          <w:marTop w:val="0"/>
                                          <w:marBottom w:val="0"/>
                                          <w:divBdr>
                                            <w:top w:val="none" w:sz="0" w:space="0" w:color="auto"/>
                                            <w:left w:val="none" w:sz="0" w:space="0" w:color="auto"/>
                                            <w:bottom w:val="none" w:sz="0" w:space="0" w:color="auto"/>
                                            <w:right w:val="none" w:sz="0" w:space="0" w:color="auto"/>
                                          </w:divBdr>
                                        </w:div>
                                        <w:div w:id="79758776">
                                          <w:marLeft w:val="0"/>
                                          <w:marRight w:val="0"/>
                                          <w:marTop w:val="0"/>
                                          <w:marBottom w:val="0"/>
                                          <w:divBdr>
                                            <w:top w:val="none" w:sz="0" w:space="0" w:color="auto"/>
                                            <w:left w:val="none" w:sz="0" w:space="0" w:color="auto"/>
                                            <w:bottom w:val="none" w:sz="0" w:space="0" w:color="auto"/>
                                            <w:right w:val="none" w:sz="0" w:space="0" w:color="auto"/>
                                          </w:divBdr>
                                        </w:div>
                                        <w:div w:id="1794204694">
                                          <w:marLeft w:val="0"/>
                                          <w:marRight w:val="0"/>
                                          <w:marTop w:val="0"/>
                                          <w:marBottom w:val="0"/>
                                          <w:divBdr>
                                            <w:top w:val="none" w:sz="0" w:space="0" w:color="auto"/>
                                            <w:left w:val="none" w:sz="0" w:space="0" w:color="auto"/>
                                            <w:bottom w:val="none" w:sz="0" w:space="0" w:color="auto"/>
                                            <w:right w:val="none" w:sz="0" w:space="0" w:color="auto"/>
                                          </w:divBdr>
                                        </w:div>
                                        <w:div w:id="1002777799">
                                          <w:marLeft w:val="0"/>
                                          <w:marRight w:val="0"/>
                                          <w:marTop w:val="0"/>
                                          <w:marBottom w:val="0"/>
                                          <w:divBdr>
                                            <w:top w:val="none" w:sz="0" w:space="0" w:color="auto"/>
                                            <w:left w:val="none" w:sz="0" w:space="0" w:color="auto"/>
                                            <w:bottom w:val="none" w:sz="0" w:space="0" w:color="auto"/>
                                            <w:right w:val="none" w:sz="0" w:space="0" w:color="auto"/>
                                          </w:divBdr>
                                        </w:div>
                                        <w:div w:id="1777482211">
                                          <w:marLeft w:val="0"/>
                                          <w:marRight w:val="0"/>
                                          <w:marTop w:val="0"/>
                                          <w:marBottom w:val="0"/>
                                          <w:divBdr>
                                            <w:top w:val="none" w:sz="0" w:space="0" w:color="auto"/>
                                            <w:left w:val="none" w:sz="0" w:space="0" w:color="auto"/>
                                            <w:bottom w:val="none" w:sz="0" w:space="0" w:color="auto"/>
                                            <w:right w:val="none" w:sz="0" w:space="0" w:color="auto"/>
                                          </w:divBdr>
                                        </w:div>
                                        <w:div w:id="1649481703">
                                          <w:marLeft w:val="0"/>
                                          <w:marRight w:val="0"/>
                                          <w:marTop w:val="0"/>
                                          <w:marBottom w:val="0"/>
                                          <w:divBdr>
                                            <w:top w:val="none" w:sz="0" w:space="0" w:color="auto"/>
                                            <w:left w:val="none" w:sz="0" w:space="0" w:color="auto"/>
                                            <w:bottom w:val="none" w:sz="0" w:space="0" w:color="auto"/>
                                            <w:right w:val="none" w:sz="0" w:space="0" w:color="auto"/>
                                          </w:divBdr>
                                        </w:div>
                                        <w:div w:id="246808657">
                                          <w:marLeft w:val="0"/>
                                          <w:marRight w:val="0"/>
                                          <w:marTop w:val="0"/>
                                          <w:marBottom w:val="0"/>
                                          <w:divBdr>
                                            <w:top w:val="none" w:sz="0" w:space="0" w:color="auto"/>
                                            <w:left w:val="none" w:sz="0" w:space="0" w:color="auto"/>
                                            <w:bottom w:val="none" w:sz="0" w:space="0" w:color="auto"/>
                                            <w:right w:val="none" w:sz="0" w:space="0" w:color="auto"/>
                                          </w:divBdr>
                                        </w:div>
                                        <w:div w:id="977994507">
                                          <w:marLeft w:val="0"/>
                                          <w:marRight w:val="0"/>
                                          <w:marTop w:val="0"/>
                                          <w:marBottom w:val="0"/>
                                          <w:divBdr>
                                            <w:top w:val="none" w:sz="0" w:space="0" w:color="auto"/>
                                            <w:left w:val="none" w:sz="0" w:space="0" w:color="auto"/>
                                            <w:bottom w:val="none" w:sz="0" w:space="0" w:color="auto"/>
                                            <w:right w:val="none" w:sz="0" w:space="0" w:color="auto"/>
                                          </w:divBdr>
                                        </w:div>
                                        <w:div w:id="1020619005">
                                          <w:marLeft w:val="0"/>
                                          <w:marRight w:val="0"/>
                                          <w:marTop w:val="0"/>
                                          <w:marBottom w:val="0"/>
                                          <w:divBdr>
                                            <w:top w:val="none" w:sz="0" w:space="0" w:color="auto"/>
                                            <w:left w:val="none" w:sz="0" w:space="0" w:color="auto"/>
                                            <w:bottom w:val="none" w:sz="0" w:space="0" w:color="auto"/>
                                            <w:right w:val="none" w:sz="0" w:space="0" w:color="auto"/>
                                          </w:divBdr>
                                        </w:div>
                                        <w:div w:id="1681933788">
                                          <w:marLeft w:val="0"/>
                                          <w:marRight w:val="0"/>
                                          <w:marTop w:val="0"/>
                                          <w:marBottom w:val="0"/>
                                          <w:divBdr>
                                            <w:top w:val="none" w:sz="0" w:space="0" w:color="auto"/>
                                            <w:left w:val="none" w:sz="0" w:space="0" w:color="auto"/>
                                            <w:bottom w:val="none" w:sz="0" w:space="0" w:color="auto"/>
                                            <w:right w:val="none" w:sz="0" w:space="0" w:color="auto"/>
                                          </w:divBdr>
                                        </w:div>
                                        <w:div w:id="438916064">
                                          <w:marLeft w:val="0"/>
                                          <w:marRight w:val="0"/>
                                          <w:marTop w:val="0"/>
                                          <w:marBottom w:val="0"/>
                                          <w:divBdr>
                                            <w:top w:val="none" w:sz="0" w:space="0" w:color="auto"/>
                                            <w:left w:val="none" w:sz="0" w:space="0" w:color="auto"/>
                                            <w:bottom w:val="none" w:sz="0" w:space="0" w:color="auto"/>
                                            <w:right w:val="none" w:sz="0" w:space="0" w:color="auto"/>
                                          </w:divBdr>
                                        </w:div>
                                        <w:div w:id="66265518">
                                          <w:marLeft w:val="0"/>
                                          <w:marRight w:val="0"/>
                                          <w:marTop w:val="0"/>
                                          <w:marBottom w:val="0"/>
                                          <w:divBdr>
                                            <w:top w:val="none" w:sz="0" w:space="0" w:color="auto"/>
                                            <w:left w:val="none" w:sz="0" w:space="0" w:color="auto"/>
                                            <w:bottom w:val="none" w:sz="0" w:space="0" w:color="auto"/>
                                            <w:right w:val="none" w:sz="0" w:space="0" w:color="auto"/>
                                          </w:divBdr>
                                        </w:div>
                                        <w:div w:id="600114709">
                                          <w:marLeft w:val="0"/>
                                          <w:marRight w:val="0"/>
                                          <w:marTop w:val="0"/>
                                          <w:marBottom w:val="0"/>
                                          <w:divBdr>
                                            <w:top w:val="none" w:sz="0" w:space="0" w:color="auto"/>
                                            <w:left w:val="none" w:sz="0" w:space="0" w:color="auto"/>
                                            <w:bottom w:val="none" w:sz="0" w:space="0" w:color="auto"/>
                                            <w:right w:val="none" w:sz="0" w:space="0" w:color="auto"/>
                                          </w:divBdr>
                                        </w:div>
                                        <w:div w:id="1844858137">
                                          <w:marLeft w:val="0"/>
                                          <w:marRight w:val="0"/>
                                          <w:marTop w:val="0"/>
                                          <w:marBottom w:val="0"/>
                                          <w:divBdr>
                                            <w:top w:val="none" w:sz="0" w:space="0" w:color="auto"/>
                                            <w:left w:val="none" w:sz="0" w:space="0" w:color="auto"/>
                                            <w:bottom w:val="none" w:sz="0" w:space="0" w:color="auto"/>
                                            <w:right w:val="none" w:sz="0" w:space="0" w:color="auto"/>
                                          </w:divBdr>
                                        </w:div>
                                        <w:div w:id="156266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977</Words>
  <Characters>5766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Univerzita Pardubice</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Olga</dc:creator>
  <cp:keywords/>
  <dc:description/>
  <cp:lastModifiedBy>Veronika Moravčíková</cp:lastModifiedBy>
  <cp:revision>3</cp:revision>
  <dcterms:created xsi:type="dcterms:W3CDTF">2022-10-26T19:53:00Z</dcterms:created>
  <dcterms:modified xsi:type="dcterms:W3CDTF">2022-11-03T16:46:00Z</dcterms:modified>
</cp:coreProperties>
</file>