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4347" w14:textId="77777777" w:rsidR="009F07EC" w:rsidRDefault="009F07EC" w:rsidP="009F07EC">
      <w:pPr>
        <w:pStyle w:val="Nadpis1"/>
        <w:shd w:val="clear" w:color="auto" w:fill="F5F5F7"/>
        <w:spacing w:before="0" w:after="75"/>
        <w:textAlignment w:val="baseline"/>
        <w:rPr>
          <w:rFonts w:ascii="Montserrat" w:hAnsi="Montserrat"/>
          <w:color w:val="005192"/>
          <w:sz w:val="72"/>
          <w:szCs w:val="72"/>
        </w:rPr>
      </w:pPr>
      <w:r>
        <w:rPr>
          <w:rFonts w:ascii="Montserrat" w:hAnsi="Montserrat"/>
          <w:color w:val="005192"/>
          <w:sz w:val="72"/>
          <w:szCs w:val="72"/>
        </w:rPr>
        <w:t>Co lidé chtějí, když hledají „přistýlka na matraci“</w:t>
      </w:r>
    </w:p>
    <w:p w14:paraId="674BC784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</w:rPr>
      </w:pPr>
      <w:r>
        <w:rPr>
          <w:rFonts w:ascii="Montserrat" w:hAnsi="Montserrat"/>
          <w:color w:val="565B64"/>
        </w:rPr>
        <w:t>Znáte to, internet je plný překvapení, často vám nabídne úplně něco jiného, než jste původně hledali, někdy nevíte, </w:t>
      </w:r>
      <w:r>
        <w:rPr>
          <w:rStyle w:val="Siln"/>
          <w:rFonts w:ascii="inherit" w:eastAsiaTheme="majorEastAsia" w:hAnsi="inherit"/>
          <w:color w:val="565B64"/>
          <w:bdr w:val="none" w:sz="0" w:space="0" w:color="auto" w:frame="1"/>
        </w:rPr>
        <w:t>jak se správně zeptat</w:t>
      </w:r>
      <w:r>
        <w:rPr>
          <w:rFonts w:ascii="Montserrat" w:hAnsi="Montserrat"/>
          <w:color w:val="565B64"/>
        </w:rPr>
        <w:t> (jaká konkrétní slova zadat do vyhledávače). Výsledek vyhledávání vás pak odvede někam úplně jinam, načež zapomenete, co jste vlastně původně hledali. Mnohdy není lehké zvolit ta správná slova, a tak tápete třeba jako u „přistýlky na matraci“.</w:t>
      </w:r>
    </w:p>
    <w:p w14:paraId="61321327" w14:textId="77777777" w:rsidR="009F07EC" w:rsidRDefault="009F07EC" w:rsidP="009F07EC">
      <w:pPr>
        <w:pStyle w:val="Nadpis2"/>
        <w:shd w:val="clear" w:color="auto" w:fill="F5F5F7"/>
        <w:spacing w:before="0"/>
        <w:textAlignment w:val="baseline"/>
        <w:rPr>
          <w:rFonts w:ascii="Montserrat" w:hAnsi="Montserrat"/>
          <w:color w:val="565B64"/>
          <w:sz w:val="48"/>
          <w:szCs w:val="48"/>
        </w:rPr>
      </w:pPr>
      <w:r>
        <w:rPr>
          <w:rFonts w:ascii="Montserrat" w:hAnsi="Montserrat"/>
          <w:noProof/>
          <w:color w:val="565B64"/>
          <w:sz w:val="48"/>
          <w:szCs w:val="48"/>
        </w:rPr>
        <w:drawing>
          <wp:inline distT="0" distB="0" distL="0" distR="0" wp14:anchorId="28D17C43" wp14:editId="0798E505">
            <wp:extent cx="2217420" cy="1480480"/>
            <wp:effectExtent l="0" t="0" r="0" b="5715"/>
            <wp:docPr id="27" name="Obrázek 27" descr="Přistýlka na matraci – co tím vlastně lidi myslí: přistýlkovou matraci, nebo přistýlku v hotel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řistýlka na matraci – co tím vlastně lidi myslí: přistýlkovou matraci, nebo přistýlku v hotelu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98" cy="148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B734" w14:textId="77777777" w:rsidR="009F07EC" w:rsidRDefault="009F07EC" w:rsidP="009F07EC">
      <w:pPr>
        <w:pStyle w:val="Nadpis2"/>
        <w:shd w:val="clear" w:color="auto" w:fill="F5F5F7"/>
        <w:spacing w:before="0"/>
        <w:textAlignment w:val="baseline"/>
        <w:rPr>
          <w:rFonts w:ascii="Montserrat" w:hAnsi="Montserrat"/>
          <w:color w:val="565B64"/>
          <w:sz w:val="48"/>
          <w:szCs w:val="48"/>
        </w:rPr>
      </w:pPr>
      <w:r>
        <w:rPr>
          <w:rFonts w:ascii="Montserrat" w:hAnsi="Montserrat"/>
          <w:color w:val="565B64"/>
          <w:sz w:val="48"/>
          <w:szCs w:val="48"/>
        </w:rPr>
        <w:t>Přistýlka nebo vrchní matrace?</w:t>
      </w:r>
    </w:p>
    <w:p w14:paraId="31221F48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r>
        <w:rPr>
          <w:rFonts w:ascii="Montserrat" w:hAnsi="Montserrat"/>
          <w:color w:val="565B64"/>
          <w:sz w:val="21"/>
          <w:szCs w:val="21"/>
        </w:rPr>
        <w:t>Co si vlastně představujete pod slovem „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přistýlka</w:t>
      </w:r>
      <w:r>
        <w:rPr>
          <w:rFonts w:ascii="Montserrat" w:hAnsi="Montserrat"/>
          <w:color w:val="565B64"/>
          <w:sz w:val="21"/>
          <w:szCs w:val="21"/>
        </w:rPr>
        <w:t>“? Někteří z vás je mají spojené s ubytováním na hotelu, kdy potřebujete do pokoje dostat jedno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lůžko navíc</w:t>
      </w:r>
      <w:r>
        <w:rPr>
          <w:rFonts w:ascii="Montserrat" w:hAnsi="Montserrat"/>
          <w:color w:val="565B64"/>
          <w:sz w:val="21"/>
          <w:szCs w:val="21"/>
        </w:rPr>
        <w:t>, většinou pro děti. Pokojským při tom slově určitě vstávají vlasy hrůzou, protože to znamená práci navíc, stěhování další postele a k tomu úklid pokoje po dětech.</w:t>
      </w:r>
    </w:p>
    <w:p w14:paraId="0516DB63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r>
        <w:rPr>
          <w:rFonts w:ascii="Montserrat" w:hAnsi="Montserrat"/>
          <w:color w:val="565B64"/>
          <w:sz w:val="21"/>
          <w:szCs w:val="21"/>
        </w:rPr>
        <w:t>V tom případě vás může překvapit, co se vám objeví, když to slovo zadáte do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vyhledávače</w:t>
      </w:r>
      <w:r>
        <w:rPr>
          <w:rFonts w:ascii="Montserrat" w:hAnsi="Montserrat"/>
          <w:color w:val="565B64"/>
          <w:sz w:val="21"/>
          <w:szCs w:val="21"/>
        </w:rPr>
        <w:t>. V tu chvíli na vás vyskočí bohatá nabídka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 xml:space="preserve">přistýlek, přistýlkových matrací, vrchních matrací, </w:t>
      </w:r>
      <w:proofErr w:type="spellStart"/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topperů</w:t>
      </w:r>
      <w:proofErr w:type="spellEnd"/>
      <w:r>
        <w:rPr>
          <w:rFonts w:ascii="Montserrat" w:hAnsi="Montserrat"/>
          <w:color w:val="565B64"/>
          <w:sz w:val="21"/>
          <w:szCs w:val="21"/>
        </w:rPr>
        <w:t> jako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snadné a levné řešení</w:t>
      </w:r>
      <w:r>
        <w:rPr>
          <w:rFonts w:ascii="Montserrat" w:hAnsi="Montserrat"/>
          <w:color w:val="565B64"/>
          <w:sz w:val="21"/>
          <w:szCs w:val="21"/>
        </w:rPr>
        <w:t> vašich možných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problémů</w:t>
      </w:r>
      <w:r>
        <w:rPr>
          <w:rFonts w:ascii="Montserrat" w:hAnsi="Montserrat"/>
          <w:color w:val="565B64"/>
          <w:sz w:val="21"/>
          <w:szCs w:val="21"/>
        </w:rPr>
        <w:t> se stávajícími matracemi.</w:t>
      </w:r>
    </w:p>
    <w:p w14:paraId="58EB0A5A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r>
        <w:rPr>
          <w:rFonts w:ascii="Montserrat" w:hAnsi="Montserrat"/>
          <w:color w:val="565B64"/>
          <w:sz w:val="21"/>
          <w:szCs w:val="21"/>
        </w:rPr>
        <w:t>Možná si až v tu chvíli uvědomíte, že nějaké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problémy s matracemi</w:t>
      </w:r>
      <w:r>
        <w:rPr>
          <w:rFonts w:ascii="Montserrat" w:hAnsi="Montserrat"/>
          <w:color w:val="565B64"/>
          <w:sz w:val="21"/>
          <w:szCs w:val="21"/>
        </w:rPr>
        <w:t> máte.</w:t>
      </w:r>
    </w:p>
    <w:p w14:paraId="4BF91109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r>
        <w:rPr>
          <w:rFonts w:ascii="Montserrat" w:hAnsi="Montserrat"/>
          <w:color w:val="565B64"/>
          <w:sz w:val="21"/>
          <w:szCs w:val="21"/>
        </w:rPr>
        <w:t>Možná se vám už na těch vašich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matracích</w:t>
      </w:r>
      <w:r>
        <w:rPr>
          <w:rFonts w:ascii="Montserrat" w:hAnsi="Montserrat"/>
          <w:color w:val="565B64"/>
          <w:sz w:val="21"/>
          <w:szCs w:val="21"/>
        </w:rPr>
        <w:t> nespí tak pohodlně jako dřív. Možná se každou druhou noc probouzíte celí zlámaní a nevíte, čím to je. Možná jste už někdy přemýšleli nad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novou matrací</w:t>
      </w:r>
      <w:r>
        <w:rPr>
          <w:rFonts w:ascii="Montserrat" w:hAnsi="Montserrat"/>
          <w:color w:val="565B64"/>
          <w:sz w:val="21"/>
          <w:szCs w:val="21"/>
        </w:rPr>
        <w:t>, ale nechce se vám do toho ještě investovat, však tu starou nemáte tak dlouho.</w:t>
      </w:r>
    </w:p>
    <w:p w14:paraId="2D0F6727" w14:textId="77777777" w:rsidR="009F07EC" w:rsidRDefault="009F07EC" w:rsidP="009F07EC">
      <w:pPr>
        <w:pStyle w:val="Nadpis2"/>
        <w:shd w:val="clear" w:color="auto" w:fill="F5F5F7"/>
        <w:spacing w:before="0"/>
        <w:textAlignment w:val="baseline"/>
        <w:rPr>
          <w:rFonts w:ascii="Montserrat" w:hAnsi="Montserrat"/>
          <w:color w:val="565B64"/>
          <w:sz w:val="48"/>
          <w:szCs w:val="48"/>
        </w:rPr>
      </w:pPr>
      <w:r>
        <w:rPr>
          <w:rFonts w:ascii="Montserrat" w:hAnsi="Montserrat"/>
          <w:color w:val="565B64"/>
          <w:sz w:val="48"/>
          <w:szCs w:val="48"/>
        </w:rPr>
        <w:t>Snadné a levné řešení</w:t>
      </w:r>
    </w:p>
    <w:p w14:paraId="42F517B0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r>
        <w:rPr>
          <w:rFonts w:ascii="Montserrat" w:hAnsi="Montserrat"/>
          <w:color w:val="565B64"/>
          <w:sz w:val="21"/>
          <w:szCs w:val="21"/>
        </w:rPr>
        <w:t>Zrovna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přistýlková matrace</w:t>
      </w:r>
      <w:r>
        <w:rPr>
          <w:rFonts w:ascii="Montserrat" w:hAnsi="Montserrat"/>
          <w:color w:val="565B64"/>
          <w:sz w:val="21"/>
          <w:szCs w:val="21"/>
        </w:rPr>
        <w:t> by pro vás mohl být ten překvapivý výsledek a zároveň východisko, za které vám budou vděčná jak vaše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záda</w:t>
      </w:r>
      <w:r>
        <w:rPr>
          <w:rFonts w:ascii="Montserrat" w:hAnsi="Montserrat"/>
          <w:color w:val="565B64"/>
          <w:sz w:val="21"/>
          <w:szCs w:val="21"/>
        </w:rPr>
        <w:t>, tak vaše peněženka.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Přistýlková matrace</w:t>
      </w:r>
      <w:r>
        <w:rPr>
          <w:rFonts w:ascii="Montserrat" w:hAnsi="Montserrat"/>
          <w:color w:val="565B64"/>
          <w:sz w:val="21"/>
          <w:szCs w:val="21"/>
        </w:rPr>
        <w:t> nebo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přistýlka na matraci</w:t>
      </w:r>
      <w:r>
        <w:rPr>
          <w:rFonts w:ascii="Montserrat" w:hAnsi="Montserrat"/>
          <w:color w:val="565B64"/>
          <w:sz w:val="21"/>
          <w:szCs w:val="21"/>
        </w:rPr>
        <w:t>, někdy také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 </w:t>
      </w:r>
      <w:hyperlink r:id="rId5" w:history="1">
        <w:r>
          <w:rPr>
            <w:rStyle w:val="Hypertextovodkaz"/>
            <w:rFonts w:ascii="inherit" w:hAnsi="inherit"/>
            <w:b/>
            <w:bCs/>
            <w:color w:val="0088CC"/>
            <w:sz w:val="21"/>
            <w:szCs w:val="21"/>
            <w:bdr w:val="none" w:sz="0" w:space="0" w:color="auto" w:frame="1"/>
          </w:rPr>
          <w:t>vrchní matrace</w:t>
        </w:r>
      </w:hyperlink>
      <w:r>
        <w:rPr>
          <w:rFonts w:ascii="Montserrat" w:hAnsi="Montserrat"/>
          <w:color w:val="565B64"/>
          <w:sz w:val="21"/>
          <w:szCs w:val="21"/>
        </w:rPr>
        <w:t> (vyberte si sami, výsledek vyhledávání je podobný) je totiž nejen poměrně levná záležitost (ve srovnání s koupí nových matrací), ale překvapivě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kvalitní a účinná</w:t>
      </w:r>
      <w:r>
        <w:rPr>
          <w:rFonts w:ascii="Montserrat" w:hAnsi="Montserrat"/>
          <w:color w:val="565B64"/>
          <w:sz w:val="21"/>
          <w:szCs w:val="21"/>
        </w:rPr>
        <w:t> – tedy pokud zvolíte správného výrobce.</w:t>
      </w:r>
    </w:p>
    <w:p w14:paraId="4F9A9094" w14:textId="77777777" w:rsidR="009F07EC" w:rsidRDefault="009F07EC" w:rsidP="009F07EC">
      <w:pPr>
        <w:pStyle w:val="Nadpis2"/>
        <w:shd w:val="clear" w:color="auto" w:fill="F5F5F7"/>
        <w:spacing w:before="0"/>
        <w:textAlignment w:val="baseline"/>
        <w:rPr>
          <w:rFonts w:ascii="Montserrat" w:hAnsi="Montserrat"/>
          <w:color w:val="565B64"/>
          <w:sz w:val="48"/>
          <w:szCs w:val="48"/>
        </w:rPr>
      </w:pPr>
      <w:r>
        <w:rPr>
          <w:rFonts w:ascii="Montserrat" w:hAnsi="Montserrat"/>
          <w:color w:val="565B64"/>
          <w:sz w:val="48"/>
          <w:szCs w:val="48"/>
        </w:rPr>
        <w:lastRenderedPageBreak/>
        <w:t>Vrchní matrace jako řešení vašich problémů</w:t>
      </w:r>
    </w:p>
    <w:p w14:paraId="77A96F34" w14:textId="77777777" w:rsidR="009F07EC" w:rsidRDefault="009F07EC" w:rsidP="009F07EC">
      <w:pPr>
        <w:pStyle w:val="Normlnweb"/>
        <w:shd w:val="clear" w:color="auto" w:fill="F5F5F7"/>
        <w:spacing w:before="75" w:beforeAutospacing="0" w:after="75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</w:p>
    <w:p w14:paraId="3A1C1E3E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hyperlink r:id="rId6" w:history="1">
        <w:r>
          <w:rPr>
            <w:rStyle w:val="Siln"/>
            <w:rFonts w:ascii="inherit" w:eastAsiaTheme="majorEastAsia" w:hAnsi="inherit"/>
            <w:color w:val="0088CC"/>
            <w:sz w:val="21"/>
            <w:szCs w:val="21"/>
            <w:bdr w:val="none" w:sz="0" w:space="0" w:color="auto" w:frame="1"/>
          </w:rPr>
          <w:t>Přistýlkovou/vrchní matraci</w:t>
        </w:r>
      </w:hyperlink>
      <w:r>
        <w:rPr>
          <w:rFonts w:ascii="Montserrat" w:hAnsi="Montserrat"/>
          <w:color w:val="565B64"/>
          <w:sz w:val="21"/>
          <w:szCs w:val="21"/>
        </w:rPr>
        <w:t> si můžete zvolit v klasické verzi pro jednolůžkovou postel, ale velice praktická je i ta pro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manželskou postel</w:t>
      </w:r>
      <w:r>
        <w:rPr>
          <w:rFonts w:ascii="Montserrat" w:hAnsi="Montserrat"/>
          <w:color w:val="565B64"/>
          <w:sz w:val="21"/>
          <w:szCs w:val="21"/>
        </w:rPr>
        <w:t>. Kromě zdravotních důvodů může být i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estetickým řešením</w:t>
      </w:r>
      <w:r>
        <w:rPr>
          <w:rFonts w:ascii="Montserrat" w:hAnsi="Montserrat"/>
          <w:color w:val="565B64"/>
          <w:sz w:val="21"/>
          <w:szCs w:val="21"/>
        </w:rPr>
        <w:t> vaší postele, kdy se vám prostěradlem nedaří zakrýt mezeru mezi dvěma matracemi, ale nečekaně také praktickým. Jelikož postel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neslouží jenom ke spánku</w:t>
      </w:r>
      <w:r>
        <w:rPr>
          <w:rFonts w:ascii="Montserrat" w:hAnsi="Montserrat"/>
          <w:color w:val="565B64"/>
          <w:sz w:val="21"/>
          <w:szCs w:val="21"/>
        </w:rPr>
        <w:t> a ta manželská obzvláště, může se vám přihodit, že při plnění svých manželských povinností vám některá z vašich končetin zapadne tam, kam rozhodně nechcete, tedy přesně do té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mezery mezi dvěma matracemi</w:t>
      </w:r>
      <w:r>
        <w:rPr>
          <w:rFonts w:ascii="Montserrat" w:hAnsi="Montserrat"/>
          <w:color w:val="565B64"/>
          <w:sz w:val="21"/>
          <w:szCs w:val="21"/>
        </w:rPr>
        <w:t>. A ano, možná poprvé vám to bude připadat i vtipné. Ale podruhé? Potřetí?</w:t>
      </w:r>
    </w:p>
    <w:p w14:paraId="63C11034" w14:textId="77777777" w:rsidR="009F07EC" w:rsidRDefault="009F07EC" w:rsidP="009F07EC">
      <w:pPr>
        <w:pStyle w:val="Nadpis2"/>
        <w:shd w:val="clear" w:color="auto" w:fill="F5F5F7"/>
        <w:spacing w:before="0"/>
        <w:textAlignment w:val="baseline"/>
        <w:rPr>
          <w:rFonts w:ascii="Montserrat" w:hAnsi="Montserrat"/>
          <w:color w:val="565B64"/>
          <w:sz w:val="48"/>
          <w:szCs w:val="48"/>
        </w:rPr>
      </w:pPr>
      <w:r>
        <w:rPr>
          <w:rFonts w:ascii="Montserrat" w:hAnsi="Montserrat"/>
          <w:color w:val="565B64"/>
          <w:sz w:val="48"/>
          <w:szCs w:val="48"/>
        </w:rPr>
        <w:t>Přistýlka pro návštěvy</w:t>
      </w:r>
    </w:p>
    <w:p w14:paraId="00979960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r>
        <w:rPr>
          <w:rFonts w:ascii="Montserrat" w:hAnsi="Montserrat"/>
          <w:color w:val="565B64"/>
          <w:sz w:val="21"/>
          <w:szCs w:val="21"/>
        </w:rPr>
        <w:t>Klasická </w:t>
      </w:r>
      <w:hyperlink r:id="rId7" w:history="1">
        <w:r>
          <w:rPr>
            <w:rStyle w:val="Siln"/>
            <w:rFonts w:ascii="inherit" w:eastAsiaTheme="majorEastAsia" w:hAnsi="inherit"/>
            <w:color w:val="0088CC"/>
            <w:sz w:val="21"/>
            <w:szCs w:val="21"/>
            <w:bdr w:val="none" w:sz="0" w:space="0" w:color="auto" w:frame="1"/>
          </w:rPr>
          <w:t>přistýlková matrace je vhodné východisko</w:t>
        </w:r>
      </w:hyperlink>
      <w:r>
        <w:rPr>
          <w:rFonts w:ascii="Montserrat" w:hAnsi="Montserrat"/>
          <w:color w:val="565B64"/>
          <w:sz w:val="21"/>
          <w:szCs w:val="21"/>
        </w:rPr>
        <w:t> pro nečekané, ale i ty očekávané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návštěvy</w:t>
      </w:r>
      <w:r>
        <w:rPr>
          <w:rFonts w:ascii="Montserrat" w:hAnsi="Montserrat"/>
          <w:color w:val="565B64"/>
          <w:sz w:val="21"/>
          <w:szCs w:val="21"/>
        </w:rPr>
        <w:t>. Ne všichni máme doma pokoj pro hosty. Ale kam je tedy uložit? Když se vám nechce jim platit hotel nebo obtěžovat sousedy, můžete mít doma jednu (ale samozřejmě i víc než jednu)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jako rezervu</w:t>
      </w:r>
      <w:r>
        <w:rPr>
          <w:rFonts w:ascii="Montserrat" w:hAnsi="Montserrat"/>
          <w:color w:val="565B64"/>
          <w:sz w:val="21"/>
          <w:szCs w:val="21"/>
        </w:rPr>
        <w:t> pro strýčka Příhodu. Možná bude překvapením, kdo na téhle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matraci</w:t>
      </w:r>
      <w:r>
        <w:rPr>
          <w:rFonts w:ascii="Montserrat" w:hAnsi="Montserrat"/>
          <w:color w:val="565B64"/>
          <w:sz w:val="21"/>
          <w:szCs w:val="21"/>
        </w:rPr>
        <w:t> bude nakonec spát.</w:t>
      </w:r>
    </w:p>
    <w:p w14:paraId="52E39C5D" w14:textId="77777777" w:rsidR="009F07EC" w:rsidRDefault="009F07EC" w:rsidP="009F07EC">
      <w:pPr>
        <w:pStyle w:val="Nadpis2"/>
        <w:shd w:val="clear" w:color="auto" w:fill="F5F5F7"/>
        <w:spacing w:before="0"/>
        <w:textAlignment w:val="baseline"/>
        <w:rPr>
          <w:rFonts w:ascii="Montserrat" w:hAnsi="Montserrat"/>
          <w:color w:val="565B64"/>
          <w:sz w:val="48"/>
          <w:szCs w:val="48"/>
        </w:rPr>
      </w:pPr>
      <w:r>
        <w:rPr>
          <w:rFonts w:ascii="Montserrat" w:hAnsi="Montserrat"/>
          <w:color w:val="565B64"/>
          <w:sz w:val="48"/>
          <w:szCs w:val="48"/>
        </w:rPr>
        <w:t>Matrace na starý gauč?</w:t>
      </w:r>
    </w:p>
    <w:p w14:paraId="00F2873D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r>
        <w:rPr>
          <w:rFonts w:ascii="Montserrat" w:hAnsi="Montserrat"/>
          <w:color w:val="565B64"/>
          <w:sz w:val="21"/>
          <w:szCs w:val="21"/>
        </w:rPr>
        <w:t>Pro návštěvy můžete také využít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starý gauč</w:t>
      </w:r>
      <w:r>
        <w:rPr>
          <w:rFonts w:ascii="Montserrat" w:hAnsi="Montserrat"/>
          <w:color w:val="565B64"/>
          <w:sz w:val="21"/>
          <w:szCs w:val="21"/>
        </w:rPr>
        <w:t> nebo postel. Zatímco za normálních okolností by vás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bolela záda</w:t>
      </w:r>
      <w:r>
        <w:rPr>
          <w:rFonts w:ascii="Montserrat" w:hAnsi="Montserrat"/>
          <w:color w:val="565B64"/>
          <w:sz w:val="21"/>
          <w:szCs w:val="21"/>
        </w:rPr>
        <w:t> jen z toho pomyšlení, váš opotřebovaný a nepohodlný gauč může být příjemným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 místem pro spaní</w:t>
      </w:r>
      <w:r>
        <w:rPr>
          <w:rFonts w:ascii="Montserrat" w:hAnsi="Montserrat"/>
          <w:color w:val="565B64"/>
          <w:sz w:val="21"/>
          <w:szCs w:val="21"/>
        </w:rPr>
        <w:t>. Vhodně zvolená </w:t>
      </w:r>
      <w:hyperlink r:id="rId8" w:history="1">
        <w:r>
          <w:rPr>
            <w:rStyle w:val="Siln"/>
            <w:rFonts w:ascii="inherit" w:eastAsiaTheme="majorEastAsia" w:hAnsi="inherit"/>
            <w:color w:val="0088CC"/>
            <w:sz w:val="21"/>
            <w:szCs w:val="21"/>
            <w:bdr w:val="none" w:sz="0" w:space="0" w:color="auto" w:frame="1"/>
          </w:rPr>
          <w:t>svrchní matrace na gauč</w:t>
        </w:r>
      </w:hyperlink>
      <w:r>
        <w:rPr>
          <w:rFonts w:ascii="Montserrat" w:hAnsi="Montserrat"/>
          <w:color w:val="565B64"/>
          <w:sz w:val="21"/>
          <w:szCs w:val="21"/>
        </w:rPr>
        <w:t> dokáže starým pohovkám i postelím dodat druhý dech a umožnit bezbolestný a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pohodlný spánek</w:t>
      </w:r>
      <w:r>
        <w:rPr>
          <w:rFonts w:ascii="Montserrat" w:hAnsi="Montserrat"/>
          <w:color w:val="565B64"/>
          <w:sz w:val="21"/>
          <w:szCs w:val="21"/>
        </w:rPr>
        <w:t>. Však si to sami nejdřív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vyzkoušejte</w:t>
      </w:r>
      <w:r>
        <w:rPr>
          <w:rFonts w:ascii="Montserrat" w:hAnsi="Montserrat"/>
          <w:color w:val="565B64"/>
          <w:sz w:val="21"/>
          <w:szCs w:val="21"/>
        </w:rPr>
        <w:t>, než to nabídnete návštěvám.</w:t>
      </w:r>
    </w:p>
    <w:p w14:paraId="733AD9DE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textAlignment w:val="baseline"/>
        <w:rPr>
          <w:rFonts w:ascii="Montserrat" w:hAnsi="Montserrat"/>
          <w:color w:val="565B64"/>
          <w:sz w:val="21"/>
          <w:szCs w:val="21"/>
        </w:rPr>
      </w:pPr>
      <w:r>
        <w:rPr>
          <w:rFonts w:ascii="Montserrat" w:hAnsi="Montserrat"/>
          <w:color w:val="565B64"/>
          <w:sz w:val="21"/>
          <w:szCs w:val="21"/>
        </w:rPr>
        <w:t>Pokud si s tím nevíte rady a tápete, po které možnosti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přistýlkových matrací</w:t>
      </w:r>
      <w:r>
        <w:rPr>
          <w:rFonts w:ascii="Montserrat" w:hAnsi="Montserrat"/>
          <w:color w:val="565B64"/>
          <w:sz w:val="21"/>
          <w:szCs w:val="21"/>
        </w:rPr>
        <w:t> sáhnout, </w:t>
      </w:r>
      <w:r>
        <w:rPr>
          <w:rStyle w:val="Siln"/>
          <w:rFonts w:ascii="inherit" w:eastAsiaTheme="majorEastAsia" w:hAnsi="inherit"/>
          <w:color w:val="565B64"/>
          <w:sz w:val="21"/>
          <w:szCs w:val="21"/>
          <w:bdr w:val="none" w:sz="0" w:space="0" w:color="auto" w:frame="1"/>
        </w:rPr>
        <w:t>nechte si poradit</w:t>
      </w:r>
      <w:r>
        <w:rPr>
          <w:rFonts w:ascii="Montserrat" w:hAnsi="Montserrat"/>
          <w:color w:val="565B64"/>
          <w:sz w:val="21"/>
          <w:szCs w:val="21"/>
        </w:rPr>
        <w:t> zkušenými odborníky s 16letou zkušeností.</w:t>
      </w:r>
    </w:p>
    <w:p w14:paraId="33C50805" w14:textId="77777777" w:rsidR="009F07EC" w:rsidRDefault="009F07EC" w:rsidP="009F07EC">
      <w:pPr>
        <w:pStyle w:val="Normlnweb"/>
        <w:shd w:val="clear" w:color="auto" w:fill="F5F5F7"/>
        <w:spacing w:before="0" w:beforeAutospacing="0" w:after="0" w:afterAutospacing="0"/>
        <w:jc w:val="center"/>
        <w:textAlignment w:val="baseline"/>
        <w:rPr>
          <w:rFonts w:ascii="Montserrat" w:hAnsi="Montserrat"/>
          <w:color w:val="565B64"/>
          <w:sz w:val="21"/>
          <w:szCs w:val="21"/>
        </w:rPr>
      </w:pPr>
      <w:hyperlink r:id="rId9" w:history="1">
        <w:r>
          <w:rPr>
            <w:rStyle w:val="Siln"/>
            <w:rFonts w:ascii="inherit" w:eastAsiaTheme="majorEastAsia" w:hAnsi="inherit"/>
            <w:color w:val="0088CC"/>
            <w:sz w:val="20"/>
            <w:szCs w:val="20"/>
            <w:bdr w:val="none" w:sz="0" w:space="0" w:color="auto" w:frame="1"/>
          </w:rPr>
          <w:t>Průvodce výběrem přistýlkových matrací</w:t>
        </w:r>
      </w:hyperlink>
    </w:p>
    <w:p w14:paraId="57E1B778" w14:textId="77777777" w:rsidR="00192F5E" w:rsidRDefault="00192F5E"/>
    <w:sectPr w:rsidR="0019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C2"/>
    <w:rsid w:val="00192F5E"/>
    <w:rsid w:val="004839C2"/>
    <w:rsid w:val="009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7C958-1F97-4239-97D0-6DCAB87F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07E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07E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0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9F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07E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0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matrace.cz/obsah/matrace-na-stary-gau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po-matrace.cz/obsah/pristylkova-matrace-muze-byt-pohodl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o-matrace.cz/pristylk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po-matrace.cz/obsah/jak-vybrat-vrchni-matraci-podlozky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mpo-matrace.cz/obsah/pruvodce-vyberem-pristylkovych-matr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Staňka</dc:creator>
  <cp:keywords/>
  <dc:description/>
  <cp:lastModifiedBy>Staňka</cp:lastModifiedBy>
  <cp:revision>2</cp:revision>
  <dcterms:created xsi:type="dcterms:W3CDTF">2022-11-23T20:34:00Z</dcterms:created>
  <dcterms:modified xsi:type="dcterms:W3CDTF">2022-11-23T20:34:00Z</dcterms:modified>
</cp:coreProperties>
</file>